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1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18.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19.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2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21.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22.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2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24.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25.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drawings/drawing2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DC777" w14:textId="3350C35A" w:rsidR="000F6B38" w:rsidRDefault="000F6B38" w:rsidP="00A31DF0">
      <w:pPr>
        <w:spacing w:after="0" w:line="240" w:lineRule="auto"/>
      </w:pPr>
    </w:p>
    <w:p w14:paraId="3C631196" w14:textId="3FA682AE" w:rsidR="00512A85" w:rsidRDefault="00512A85" w:rsidP="00A31DF0">
      <w:pPr>
        <w:spacing w:after="0" w:line="240" w:lineRule="auto"/>
      </w:pPr>
    </w:p>
    <w:p w14:paraId="71F02938" w14:textId="256A4BA5" w:rsidR="00512A85" w:rsidRDefault="00512A85" w:rsidP="00A31DF0">
      <w:pPr>
        <w:spacing w:after="0" w:line="240" w:lineRule="auto"/>
      </w:pPr>
    </w:p>
    <w:p w14:paraId="441B4C45" w14:textId="77777777" w:rsidR="00512A85" w:rsidRDefault="00512A85" w:rsidP="00512A85"/>
    <w:p w14:paraId="6649D825" w14:textId="77777777" w:rsidR="00512A85" w:rsidRDefault="00512A85" w:rsidP="00512A85"/>
    <w:p w14:paraId="39F5DE8E" w14:textId="77777777" w:rsidR="00512A85" w:rsidRDefault="00512A85" w:rsidP="00512A85"/>
    <w:p w14:paraId="2867C2A2" w14:textId="77777777" w:rsidR="00512A85" w:rsidRDefault="00512A85" w:rsidP="00512A85"/>
    <w:p w14:paraId="7233C88B" w14:textId="77777777" w:rsidR="00165960" w:rsidRDefault="00165960" w:rsidP="00512A85"/>
    <w:p w14:paraId="6E50AF89" w14:textId="55CE6599" w:rsidR="00E56518" w:rsidRPr="00E56518" w:rsidRDefault="00E56518" w:rsidP="00E56518">
      <w:pPr>
        <w:spacing w:after="0" w:line="360" w:lineRule="auto"/>
        <w:jc w:val="center"/>
        <w:rPr>
          <w:rFonts w:ascii="Georgia" w:hAnsi="Georgia" w:cs="Arial"/>
          <w:b/>
          <w:bCs/>
          <w:smallCaps/>
          <w:color w:val="2F5496" w:themeColor="accent1" w:themeShade="BF"/>
          <w:sz w:val="44"/>
          <w:szCs w:val="44"/>
        </w:rPr>
      </w:pPr>
      <w:bookmarkStart w:id="0" w:name="_Hlk118377845"/>
      <w:r w:rsidRPr="00E56518">
        <w:rPr>
          <w:rFonts w:ascii="Georgia" w:hAnsi="Georgia" w:cs="Arial"/>
          <w:b/>
          <w:bCs/>
          <w:smallCaps/>
          <w:color w:val="2F5496" w:themeColor="accent1" w:themeShade="BF"/>
          <w:sz w:val="44"/>
          <w:szCs w:val="44"/>
        </w:rPr>
        <w:t>Prawo do wolności religijnej</w:t>
      </w:r>
      <w:r w:rsidRPr="00E56518">
        <w:rPr>
          <w:rFonts w:ascii="Georgia" w:hAnsi="Georgia" w:cs="Arial"/>
          <w:b/>
          <w:bCs/>
          <w:smallCaps/>
          <w:color w:val="2F5496" w:themeColor="accent1" w:themeShade="BF"/>
          <w:sz w:val="36"/>
          <w:szCs w:val="36"/>
        </w:rPr>
        <w:t xml:space="preserve"> </w:t>
      </w:r>
      <w:r>
        <w:rPr>
          <w:rFonts w:ascii="Georgia" w:hAnsi="Georgia" w:cs="Arial"/>
          <w:b/>
          <w:bCs/>
          <w:smallCaps/>
          <w:color w:val="2F5496" w:themeColor="accent1" w:themeShade="BF"/>
          <w:sz w:val="36"/>
          <w:szCs w:val="36"/>
        </w:rPr>
        <w:br/>
      </w:r>
      <w:r w:rsidRPr="00E56518">
        <w:rPr>
          <w:rFonts w:ascii="Georgia" w:hAnsi="Georgia" w:cs="Arial"/>
          <w:b/>
          <w:bCs/>
          <w:smallCaps/>
          <w:color w:val="2F5496" w:themeColor="accent1" w:themeShade="BF"/>
          <w:sz w:val="44"/>
          <w:szCs w:val="44"/>
        </w:rPr>
        <w:t xml:space="preserve">w środowisku </w:t>
      </w:r>
      <w:r w:rsidR="002A53EB">
        <w:rPr>
          <w:rFonts w:ascii="Georgia" w:hAnsi="Georgia" w:cs="Arial"/>
          <w:b/>
          <w:bCs/>
          <w:smallCaps/>
          <w:color w:val="2F5496" w:themeColor="accent1" w:themeShade="BF"/>
          <w:sz w:val="44"/>
          <w:szCs w:val="44"/>
        </w:rPr>
        <w:t>rodzinnym</w:t>
      </w:r>
    </w:p>
    <w:p w14:paraId="272A7B1E" w14:textId="286AFD9A" w:rsidR="00E56518" w:rsidRDefault="00E56518" w:rsidP="004057E9">
      <w:pPr>
        <w:spacing w:after="0" w:line="360" w:lineRule="auto"/>
        <w:jc w:val="center"/>
        <w:rPr>
          <w:rFonts w:ascii="Georgia" w:hAnsi="Georgia" w:cs="Arial"/>
          <w:b/>
          <w:bCs/>
          <w:smallCaps/>
          <w:color w:val="2F5496" w:themeColor="accent1" w:themeShade="BF"/>
          <w:sz w:val="44"/>
          <w:szCs w:val="44"/>
        </w:rPr>
      </w:pPr>
    </w:p>
    <w:p w14:paraId="6B993ECA" w14:textId="77777777" w:rsidR="004057E9" w:rsidRDefault="004057E9" w:rsidP="00512A85"/>
    <w:p w14:paraId="45BE1069" w14:textId="77777777" w:rsidR="004057E9" w:rsidRDefault="004057E9" w:rsidP="00512A85"/>
    <w:p w14:paraId="740ED66A" w14:textId="77777777" w:rsidR="00E56518" w:rsidRDefault="00512A85" w:rsidP="0004632F">
      <w:pPr>
        <w:spacing w:after="0" w:line="360" w:lineRule="auto"/>
        <w:jc w:val="center"/>
        <w:rPr>
          <w:rFonts w:ascii="Georgia" w:hAnsi="Georgia" w:cs="Arial"/>
          <w:b/>
          <w:bCs/>
          <w:smallCaps/>
          <w:color w:val="2F5496" w:themeColor="accent1" w:themeShade="BF"/>
          <w:sz w:val="36"/>
          <w:szCs w:val="36"/>
        </w:rPr>
      </w:pPr>
      <w:r w:rsidRPr="004057E9">
        <w:rPr>
          <w:rFonts w:ascii="Georgia" w:hAnsi="Georgia" w:cs="Arial"/>
          <w:b/>
          <w:bCs/>
          <w:smallCaps/>
          <w:color w:val="2F5496" w:themeColor="accent1" w:themeShade="BF"/>
          <w:sz w:val="36"/>
          <w:szCs w:val="36"/>
        </w:rPr>
        <w:t>Raport</w:t>
      </w:r>
      <w:r w:rsidR="004057E9">
        <w:rPr>
          <w:rFonts w:ascii="Georgia" w:hAnsi="Georgia" w:cs="Arial"/>
          <w:b/>
          <w:bCs/>
          <w:smallCaps/>
          <w:color w:val="2F5496" w:themeColor="accent1" w:themeShade="BF"/>
          <w:sz w:val="36"/>
          <w:szCs w:val="36"/>
        </w:rPr>
        <w:t xml:space="preserve"> </w:t>
      </w:r>
    </w:p>
    <w:p w14:paraId="6E856D59" w14:textId="6002A764" w:rsidR="00E56518" w:rsidRDefault="00512A85" w:rsidP="0004632F">
      <w:pPr>
        <w:spacing w:after="0" w:line="360" w:lineRule="auto"/>
        <w:jc w:val="center"/>
        <w:rPr>
          <w:rFonts w:ascii="Georgia" w:hAnsi="Georgia" w:cs="Arial"/>
          <w:b/>
          <w:bCs/>
          <w:smallCaps/>
          <w:color w:val="2F5496" w:themeColor="accent1" w:themeShade="BF"/>
          <w:sz w:val="36"/>
          <w:szCs w:val="36"/>
        </w:rPr>
      </w:pPr>
      <w:r w:rsidRPr="004057E9">
        <w:rPr>
          <w:rFonts w:ascii="Georgia" w:hAnsi="Georgia" w:cs="Arial"/>
          <w:b/>
          <w:bCs/>
          <w:smallCaps/>
          <w:color w:val="2F5496" w:themeColor="accent1" w:themeShade="BF"/>
          <w:sz w:val="36"/>
          <w:szCs w:val="36"/>
        </w:rPr>
        <w:t xml:space="preserve">z </w:t>
      </w:r>
      <w:r w:rsidR="00E56518" w:rsidRPr="004057E9">
        <w:rPr>
          <w:rFonts w:ascii="Georgia" w:hAnsi="Georgia" w:cs="Arial"/>
          <w:b/>
          <w:bCs/>
          <w:smallCaps/>
          <w:color w:val="2F5496" w:themeColor="accent1" w:themeShade="BF"/>
          <w:sz w:val="36"/>
          <w:szCs w:val="36"/>
        </w:rPr>
        <w:t xml:space="preserve">badania </w:t>
      </w:r>
      <w:r w:rsidR="00C111E3" w:rsidRPr="004057E9">
        <w:rPr>
          <w:rFonts w:ascii="Georgia" w:hAnsi="Georgia" w:cs="Arial"/>
          <w:b/>
          <w:bCs/>
          <w:smallCaps/>
          <w:color w:val="2F5496" w:themeColor="accent1" w:themeShade="BF"/>
          <w:sz w:val="36"/>
          <w:szCs w:val="36"/>
        </w:rPr>
        <w:t>ilościowego</w:t>
      </w:r>
    </w:p>
    <w:p w14:paraId="78624D26" w14:textId="77777777" w:rsidR="00512A85" w:rsidRPr="0038636A" w:rsidRDefault="00512A85" w:rsidP="0038636A">
      <w:pPr>
        <w:spacing w:after="0" w:line="360" w:lineRule="auto"/>
        <w:jc w:val="center"/>
        <w:rPr>
          <w:rFonts w:ascii="Arial" w:hAnsi="Arial" w:cs="Arial"/>
          <w:b/>
          <w:bCs/>
          <w:smallCaps/>
          <w:color w:val="2F5496" w:themeColor="accent1" w:themeShade="BF"/>
          <w:sz w:val="48"/>
          <w:szCs w:val="48"/>
        </w:rPr>
      </w:pPr>
    </w:p>
    <w:p w14:paraId="1CF211DA" w14:textId="77777777" w:rsidR="00512A85" w:rsidRDefault="00512A85" w:rsidP="00512A85">
      <w:pPr>
        <w:spacing w:after="0" w:line="240" w:lineRule="auto"/>
      </w:pPr>
    </w:p>
    <w:p w14:paraId="0DA39B56" w14:textId="77777777" w:rsidR="00512A85" w:rsidRDefault="00512A85" w:rsidP="00512A85">
      <w:pPr>
        <w:spacing w:after="0" w:line="240" w:lineRule="auto"/>
      </w:pPr>
    </w:p>
    <w:p w14:paraId="588ADC20" w14:textId="77777777" w:rsidR="00512A85" w:rsidRDefault="00512A85" w:rsidP="00512A85">
      <w:pPr>
        <w:spacing w:after="0" w:line="240" w:lineRule="auto"/>
      </w:pPr>
    </w:p>
    <w:p w14:paraId="622BA611" w14:textId="77777777" w:rsidR="00512A85" w:rsidRDefault="00512A85" w:rsidP="00512A85">
      <w:pPr>
        <w:spacing w:after="0" w:line="240" w:lineRule="auto"/>
      </w:pPr>
    </w:p>
    <w:p w14:paraId="3F8ED057" w14:textId="77777777" w:rsidR="00512A85" w:rsidRDefault="00512A85" w:rsidP="00512A85">
      <w:pPr>
        <w:spacing w:after="0" w:line="240" w:lineRule="auto"/>
      </w:pPr>
    </w:p>
    <w:p w14:paraId="4B6BB45B" w14:textId="77777777" w:rsidR="00512A85" w:rsidRDefault="00512A85" w:rsidP="00512A85">
      <w:pPr>
        <w:spacing w:after="0" w:line="240" w:lineRule="auto"/>
      </w:pPr>
    </w:p>
    <w:p w14:paraId="7DF2F726" w14:textId="3E09C4E0" w:rsidR="00512A85" w:rsidRDefault="00512A85" w:rsidP="00512A85">
      <w:pPr>
        <w:spacing w:after="0" w:line="240" w:lineRule="auto"/>
      </w:pPr>
    </w:p>
    <w:p w14:paraId="17D289DD" w14:textId="02FF9784" w:rsidR="005E2959" w:rsidRDefault="005E2959" w:rsidP="00512A85">
      <w:pPr>
        <w:spacing w:after="0" w:line="240" w:lineRule="auto"/>
      </w:pPr>
    </w:p>
    <w:p w14:paraId="22644738" w14:textId="7C0D05E3" w:rsidR="005E2959" w:rsidRDefault="005E2959" w:rsidP="00512A85">
      <w:pPr>
        <w:spacing w:after="0" w:line="240" w:lineRule="auto"/>
      </w:pPr>
    </w:p>
    <w:p w14:paraId="1AA7BE71" w14:textId="3041BAF6" w:rsidR="005E2959" w:rsidRDefault="005E2959" w:rsidP="00512A85">
      <w:pPr>
        <w:spacing w:after="0" w:line="240" w:lineRule="auto"/>
      </w:pPr>
    </w:p>
    <w:p w14:paraId="64AE34E6" w14:textId="0A304AFA" w:rsidR="005E2959" w:rsidRDefault="005E2959" w:rsidP="00512A85">
      <w:pPr>
        <w:spacing w:after="0" w:line="240" w:lineRule="auto"/>
      </w:pPr>
    </w:p>
    <w:p w14:paraId="79B9101D" w14:textId="4BAC2AAF" w:rsidR="005E2959" w:rsidRDefault="005E2959" w:rsidP="00512A85">
      <w:pPr>
        <w:spacing w:after="0" w:line="240" w:lineRule="auto"/>
      </w:pPr>
    </w:p>
    <w:p w14:paraId="26EE690C" w14:textId="77777777" w:rsidR="005E2959" w:rsidRDefault="005E2959" w:rsidP="00512A85">
      <w:pPr>
        <w:spacing w:after="0" w:line="240" w:lineRule="auto"/>
      </w:pPr>
    </w:p>
    <w:p w14:paraId="4B3FF36B" w14:textId="77777777" w:rsidR="00B95CA1" w:rsidRDefault="00B95CA1" w:rsidP="00512A85">
      <w:pPr>
        <w:spacing w:after="0" w:line="240" w:lineRule="auto"/>
        <w:jc w:val="center"/>
        <w:rPr>
          <w:rFonts w:ascii="Arial" w:hAnsi="Arial" w:cs="Arial"/>
          <w:i/>
          <w:iCs/>
          <w:color w:val="2F5496" w:themeColor="accent1" w:themeShade="BF"/>
        </w:rPr>
      </w:pPr>
    </w:p>
    <w:p w14:paraId="307CD48B" w14:textId="77777777" w:rsidR="00095D2F" w:rsidRDefault="00095D2F" w:rsidP="00512A85">
      <w:pPr>
        <w:spacing w:after="0" w:line="240" w:lineRule="auto"/>
        <w:jc w:val="center"/>
        <w:rPr>
          <w:rFonts w:ascii="Arial" w:hAnsi="Arial" w:cs="Arial"/>
          <w:i/>
          <w:iCs/>
          <w:color w:val="2F5496" w:themeColor="accent1" w:themeShade="BF"/>
        </w:rPr>
      </w:pPr>
    </w:p>
    <w:p w14:paraId="596EC46B" w14:textId="77777777" w:rsidR="00095D2F" w:rsidRDefault="00095D2F" w:rsidP="00512A85">
      <w:pPr>
        <w:spacing w:after="0" w:line="240" w:lineRule="auto"/>
        <w:jc w:val="center"/>
        <w:rPr>
          <w:rFonts w:ascii="Arial" w:hAnsi="Arial" w:cs="Arial"/>
          <w:i/>
          <w:iCs/>
          <w:color w:val="2F5496" w:themeColor="accent1" w:themeShade="BF"/>
        </w:rPr>
      </w:pPr>
    </w:p>
    <w:p w14:paraId="79AD0C79" w14:textId="77777777" w:rsidR="00095D2F" w:rsidRDefault="00095D2F" w:rsidP="00512A85">
      <w:pPr>
        <w:spacing w:after="0" w:line="240" w:lineRule="auto"/>
        <w:jc w:val="center"/>
        <w:rPr>
          <w:rFonts w:ascii="Arial" w:hAnsi="Arial" w:cs="Arial"/>
          <w:i/>
          <w:iCs/>
          <w:color w:val="2F5496" w:themeColor="accent1" w:themeShade="BF"/>
        </w:rPr>
      </w:pPr>
    </w:p>
    <w:p w14:paraId="6D0062D0" w14:textId="1B9865AD" w:rsidR="00512A85" w:rsidRDefault="00EB3CBA" w:rsidP="00512A85">
      <w:pPr>
        <w:spacing w:after="0" w:line="240" w:lineRule="auto"/>
        <w:jc w:val="center"/>
        <w:rPr>
          <w:rFonts w:ascii="Arial" w:hAnsi="Arial" w:cs="Arial"/>
          <w:i/>
          <w:iCs/>
          <w:color w:val="2F5496" w:themeColor="accent1" w:themeShade="BF"/>
        </w:rPr>
      </w:pPr>
      <w:r w:rsidRPr="00B06DF6">
        <w:rPr>
          <w:rFonts w:ascii="Arial" w:hAnsi="Arial" w:cs="Arial"/>
          <w:i/>
          <w:iCs/>
          <w:color w:val="2F5496" w:themeColor="accent1" w:themeShade="BF"/>
        </w:rPr>
        <w:t>lipiec</w:t>
      </w:r>
      <w:r w:rsidR="00512A85">
        <w:rPr>
          <w:rFonts w:ascii="Arial" w:hAnsi="Arial" w:cs="Arial"/>
          <w:i/>
          <w:iCs/>
          <w:color w:val="2F5496" w:themeColor="accent1" w:themeShade="BF"/>
        </w:rPr>
        <w:t xml:space="preserve"> </w:t>
      </w:r>
      <w:r w:rsidR="00512A85" w:rsidRPr="00676AAE">
        <w:rPr>
          <w:rFonts w:ascii="Arial" w:hAnsi="Arial" w:cs="Arial"/>
          <w:i/>
          <w:iCs/>
          <w:color w:val="2F5496" w:themeColor="accent1" w:themeShade="BF"/>
        </w:rPr>
        <w:t>202</w:t>
      </w:r>
      <w:r w:rsidR="00F71D89">
        <w:rPr>
          <w:rFonts w:ascii="Arial" w:hAnsi="Arial" w:cs="Arial"/>
          <w:i/>
          <w:iCs/>
          <w:color w:val="2F5496" w:themeColor="accent1" w:themeShade="BF"/>
        </w:rPr>
        <w:t>5</w:t>
      </w:r>
    </w:p>
    <w:p w14:paraId="2BF5413E" w14:textId="77777777" w:rsidR="00B34B3B" w:rsidRPr="006A2546" w:rsidRDefault="00B34B3B" w:rsidP="006A2546">
      <w:pPr>
        <w:spacing w:after="0" w:line="360" w:lineRule="auto"/>
        <w:jc w:val="both"/>
        <w:rPr>
          <w:rFonts w:ascii="Arial" w:eastAsiaTheme="minorEastAsia" w:hAnsi="Arial" w:cs="Arial"/>
          <w:kern w:val="2"/>
          <w:lang w:eastAsia="pl-PL"/>
          <w14:ligatures w14:val="standardContextual"/>
        </w:rPr>
      </w:pPr>
    </w:p>
    <w:sdt>
      <w:sdtPr>
        <w:rPr>
          <w:rFonts w:ascii="Calibri" w:eastAsia="Calibri" w:hAnsi="Calibri" w:cs="Times New Roman"/>
          <w:color w:val="auto"/>
          <w:sz w:val="22"/>
          <w:szCs w:val="22"/>
          <w:lang w:eastAsia="en-US"/>
        </w:rPr>
        <w:id w:val="1491057874"/>
        <w:docPartObj>
          <w:docPartGallery w:val="Table of Contents"/>
          <w:docPartUnique/>
        </w:docPartObj>
      </w:sdtPr>
      <w:sdtEndPr>
        <w:rPr>
          <w:b/>
          <w:bCs/>
        </w:rPr>
      </w:sdtEndPr>
      <w:sdtContent>
        <w:p w14:paraId="29CE6CF1" w14:textId="0C1D85CC" w:rsidR="00331CA1" w:rsidRPr="00331CA1" w:rsidRDefault="00331CA1">
          <w:pPr>
            <w:pStyle w:val="Nagwekspisutreci"/>
            <w:rPr>
              <w:rFonts w:ascii="Arial" w:hAnsi="Arial" w:cs="Arial"/>
              <w:b/>
              <w:bCs/>
              <w:smallCaps/>
            </w:rPr>
          </w:pPr>
          <w:r w:rsidRPr="00331CA1">
            <w:rPr>
              <w:rFonts w:ascii="Arial" w:hAnsi="Arial" w:cs="Arial"/>
              <w:b/>
              <w:bCs/>
              <w:smallCaps/>
            </w:rPr>
            <w:t>Spis treści</w:t>
          </w:r>
        </w:p>
        <w:p w14:paraId="361C12EF" w14:textId="77777777" w:rsidR="00331CA1" w:rsidRPr="00331CA1" w:rsidRDefault="00331CA1" w:rsidP="00331CA1">
          <w:pPr>
            <w:rPr>
              <w:lang w:eastAsia="pl-PL"/>
            </w:rPr>
          </w:pPr>
        </w:p>
        <w:p w14:paraId="5A4C7495" w14:textId="3F20E841" w:rsidR="00F36315" w:rsidRDefault="00331CA1">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r>
            <w:fldChar w:fldCharType="begin"/>
          </w:r>
          <w:r>
            <w:instrText xml:space="preserve"> TOC \o "1-3" \h \z \u </w:instrText>
          </w:r>
          <w:r>
            <w:fldChar w:fldCharType="separate"/>
          </w:r>
          <w:hyperlink w:anchor="_Toc203737122" w:history="1">
            <w:r w:rsidR="00F36315" w:rsidRPr="005C3BC6">
              <w:rPr>
                <w:rStyle w:val="Hipercze"/>
                <w:rFonts w:ascii="Arial" w:eastAsia="Times New Roman" w:hAnsi="Arial" w:cs="Arial"/>
                <w:b/>
                <w:smallCaps/>
                <w:noProof/>
                <w:lang w:eastAsia="pl-PL"/>
              </w:rPr>
              <w:t>Metodologia</w:t>
            </w:r>
            <w:r w:rsidR="00F36315">
              <w:rPr>
                <w:noProof/>
                <w:webHidden/>
              </w:rPr>
              <w:tab/>
            </w:r>
            <w:r w:rsidR="00F36315">
              <w:rPr>
                <w:noProof/>
                <w:webHidden/>
              </w:rPr>
              <w:fldChar w:fldCharType="begin"/>
            </w:r>
            <w:r w:rsidR="00F36315">
              <w:rPr>
                <w:noProof/>
                <w:webHidden/>
              </w:rPr>
              <w:instrText xml:space="preserve"> PAGEREF _Toc203737122 \h </w:instrText>
            </w:r>
            <w:r w:rsidR="00F36315">
              <w:rPr>
                <w:noProof/>
                <w:webHidden/>
              </w:rPr>
            </w:r>
            <w:r w:rsidR="00F36315">
              <w:rPr>
                <w:noProof/>
                <w:webHidden/>
              </w:rPr>
              <w:fldChar w:fldCharType="separate"/>
            </w:r>
            <w:r w:rsidR="00F36315">
              <w:rPr>
                <w:noProof/>
                <w:webHidden/>
              </w:rPr>
              <w:t>3</w:t>
            </w:r>
            <w:r w:rsidR="00F36315">
              <w:rPr>
                <w:noProof/>
                <w:webHidden/>
              </w:rPr>
              <w:fldChar w:fldCharType="end"/>
            </w:r>
          </w:hyperlink>
        </w:p>
        <w:p w14:paraId="42216526" w14:textId="3FFDE0C5"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3" w:history="1">
            <w:r w:rsidRPr="005C3BC6">
              <w:rPr>
                <w:rStyle w:val="Hipercze"/>
                <w:rFonts w:ascii="Arial" w:eastAsia="Times New Roman" w:hAnsi="Arial" w:cs="Arial"/>
                <w:b/>
                <w:smallCaps/>
                <w:noProof/>
                <w:lang w:eastAsia="pl-PL"/>
              </w:rPr>
              <w:t>CZĘŚĆ I – Badanie na próbie ogólnopolskiej</w:t>
            </w:r>
            <w:r>
              <w:rPr>
                <w:noProof/>
                <w:webHidden/>
              </w:rPr>
              <w:tab/>
            </w:r>
            <w:r>
              <w:rPr>
                <w:noProof/>
                <w:webHidden/>
              </w:rPr>
              <w:fldChar w:fldCharType="begin"/>
            </w:r>
            <w:r>
              <w:rPr>
                <w:noProof/>
                <w:webHidden/>
              </w:rPr>
              <w:instrText xml:space="preserve"> PAGEREF _Toc203737123 \h </w:instrText>
            </w:r>
            <w:r>
              <w:rPr>
                <w:noProof/>
                <w:webHidden/>
              </w:rPr>
            </w:r>
            <w:r>
              <w:rPr>
                <w:noProof/>
                <w:webHidden/>
              </w:rPr>
              <w:fldChar w:fldCharType="separate"/>
            </w:r>
            <w:r>
              <w:rPr>
                <w:noProof/>
                <w:webHidden/>
              </w:rPr>
              <w:t>4</w:t>
            </w:r>
            <w:r>
              <w:rPr>
                <w:noProof/>
                <w:webHidden/>
              </w:rPr>
              <w:fldChar w:fldCharType="end"/>
            </w:r>
          </w:hyperlink>
        </w:p>
        <w:p w14:paraId="163247A9" w14:textId="11D0F920"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4" w:history="1">
            <w:r w:rsidRPr="005C3BC6">
              <w:rPr>
                <w:rStyle w:val="Hipercze"/>
                <w:rFonts w:ascii="Arial" w:hAnsi="Arial" w:cs="Arial"/>
                <w:b/>
                <w:bCs/>
                <w:smallCaps/>
                <w:noProof/>
              </w:rPr>
              <w:t>Charakterystyka badanej zbiorowości</w:t>
            </w:r>
            <w:r>
              <w:rPr>
                <w:noProof/>
                <w:webHidden/>
              </w:rPr>
              <w:tab/>
            </w:r>
            <w:r>
              <w:rPr>
                <w:noProof/>
                <w:webHidden/>
              </w:rPr>
              <w:fldChar w:fldCharType="begin"/>
            </w:r>
            <w:r>
              <w:rPr>
                <w:noProof/>
                <w:webHidden/>
              </w:rPr>
              <w:instrText xml:space="preserve"> PAGEREF _Toc203737124 \h </w:instrText>
            </w:r>
            <w:r>
              <w:rPr>
                <w:noProof/>
                <w:webHidden/>
              </w:rPr>
            </w:r>
            <w:r>
              <w:rPr>
                <w:noProof/>
                <w:webHidden/>
              </w:rPr>
              <w:fldChar w:fldCharType="separate"/>
            </w:r>
            <w:r>
              <w:rPr>
                <w:noProof/>
                <w:webHidden/>
              </w:rPr>
              <w:t>4</w:t>
            </w:r>
            <w:r>
              <w:rPr>
                <w:noProof/>
                <w:webHidden/>
              </w:rPr>
              <w:fldChar w:fldCharType="end"/>
            </w:r>
          </w:hyperlink>
        </w:p>
        <w:p w14:paraId="21F3E49B" w14:textId="189833CE"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5" w:history="1">
            <w:r w:rsidRPr="005C3BC6">
              <w:rPr>
                <w:rStyle w:val="Hipercze"/>
                <w:rFonts w:ascii="Arial" w:hAnsi="Arial" w:cs="Arial"/>
                <w:b/>
                <w:bCs/>
                <w:smallCaps/>
                <w:noProof/>
              </w:rPr>
              <w:t>Główne wnioski</w:t>
            </w:r>
            <w:r>
              <w:rPr>
                <w:noProof/>
                <w:webHidden/>
              </w:rPr>
              <w:tab/>
            </w:r>
            <w:r>
              <w:rPr>
                <w:noProof/>
                <w:webHidden/>
              </w:rPr>
              <w:fldChar w:fldCharType="begin"/>
            </w:r>
            <w:r>
              <w:rPr>
                <w:noProof/>
                <w:webHidden/>
              </w:rPr>
              <w:instrText xml:space="preserve"> PAGEREF _Toc203737125 \h </w:instrText>
            </w:r>
            <w:r>
              <w:rPr>
                <w:noProof/>
                <w:webHidden/>
              </w:rPr>
            </w:r>
            <w:r>
              <w:rPr>
                <w:noProof/>
                <w:webHidden/>
              </w:rPr>
              <w:fldChar w:fldCharType="separate"/>
            </w:r>
            <w:r>
              <w:rPr>
                <w:noProof/>
                <w:webHidden/>
              </w:rPr>
              <w:t>5</w:t>
            </w:r>
            <w:r>
              <w:rPr>
                <w:noProof/>
                <w:webHidden/>
              </w:rPr>
              <w:fldChar w:fldCharType="end"/>
            </w:r>
          </w:hyperlink>
        </w:p>
        <w:p w14:paraId="2495C95B" w14:textId="2DA88DC0"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6" w:history="1">
            <w:r w:rsidRPr="005C3BC6">
              <w:rPr>
                <w:rStyle w:val="Hipercze"/>
                <w:rFonts w:ascii="Arial" w:eastAsia="Times New Roman" w:hAnsi="Arial" w:cs="Arial"/>
                <w:b/>
                <w:smallCaps/>
                <w:noProof/>
                <w:lang w:eastAsia="pl-PL"/>
              </w:rPr>
              <w:t>Wyniki</w:t>
            </w:r>
            <w:r>
              <w:rPr>
                <w:noProof/>
                <w:webHidden/>
              </w:rPr>
              <w:tab/>
            </w:r>
            <w:r>
              <w:rPr>
                <w:noProof/>
                <w:webHidden/>
              </w:rPr>
              <w:fldChar w:fldCharType="begin"/>
            </w:r>
            <w:r>
              <w:rPr>
                <w:noProof/>
                <w:webHidden/>
              </w:rPr>
              <w:instrText xml:space="preserve"> PAGEREF _Toc203737126 \h </w:instrText>
            </w:r>
            <w:r>
              <w:rPr>
                <w:noProof/>
                <w:webHidden/>
              </w:rPr>
            </w:r>
            <w:r>
              <w:rPr>
                <w:noProof/>
                <w:webHidden/>
              </w:rPr>
              <w:fldChar w:fldCharType="separate"/>
            </w:r>
            <w:r>
              <w:rPr>
                <w:noProof/>
                <w:webHidden/>
              </w:rPr>
              <w:t>6</w:t>
            </w:r>
            <w:r>
              <w:rPr>
                <w:noProof/>
                <w:webHidden/>
              </w:rPr>
              <w:fldChar w:fldCharType="end"/>
            </w:r>
          </w:hyperlink>
        </w:p>
        <w:p w14:paraId="215A60A2" w14:textId="21B97CA3"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7" w:history="1">
            <w:r w:rsidRPr="005C3BC6">
              <w:rPr>
                <w:rStyle w:val="Hipercze"/>
                <w:rFonts w:ascii="Arial" w:hAnsi="Arial" w:cs="Arial"/>
                <w:b/>
                <w:bCs/>
                <w:smallCaps/>
                <w:noProof/>
              </w:rPr>
              <w:t>I.1</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Opinie na temat rodziny</w:t>
            </w:r>
            <w:r>
              <w:rPr>
                <w:noProof/>
                <w:webHidden/>
              </w:rPr>
              <w:tab/>
            </w:r>
            <w:r>
              <w:rPr>
                <w:noProof/>
                <w:webHidden/>
              </w:rPr>
              <w:fldChar w:fldCharType="begin"/>
            </w:r>
            <w:r>
              <w:rPr>
                <w:noProof/>
                <w:webHidden/>
              </w:rPr>
              <w:instrText xml:space="preserve"> PAGEREF _Toc203737127 \h </w:instrText>
            </w:r>
            <w:r>
              <w:rPr>
                <w:noProof/>
                <w:webHidden/>
              </w:rPr>
            </w:r>
            <w:r>
              <w:rPr>
                <w:noProof/>
                <w:webHidden/>
              </w:rPr>
              <w:fldChar w:fldCharType="separate"/>
            </w:r>
            <w:r>
              <w:rPr>
                <w:noProof/>
                <w:webHidden/>
              </w:rPr>
              <w:t>6</w:t>
            </w:r>
            <w:r>
              <w:rPr>
                <w:noProof/>
                <w:webHidden/>
              </w:rPr>
              <w:fldChar w:fldCharType="end"/>
            </w:r>
          </w:hyperlink>
        </w:p>
        <w:p w14:paraId="2339DFA6" w14:textId="69BA9229"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8" w:history="1">
            <w:r w:rsidRPr="005C3BC6">
              <w:rPr>
                <w:rStyle w:val="Hipercze"/>
                <w:rFonts w:ascii="Arial" w:hAnsi="Arial" w:cs="Arial"/>
                <w:b/>
                <w:bCs/>
                <w:smallCaps/>
                <w:noProof/>
              </w:rPr>
              <w:t>I.2</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Religia w życiu rodzinnym</w:t>
            </w:r>
            <w:r>
              <w:rPr>
                <w:noProof/>
                <w:webHidden/>
              </w:rPr>
              <w:tab/>
            </w:r>
            <w:r>
              <w:rPr>
                <w:noProof/>
                <w:webHidden/>
              </w:rPr>
              <w:fldChar w:fldCharType="begin"/>
            </w:r>
            <w:r>
              <w:rPr>
                <w:noProof/>
                <w:webHidden/>
              </w:rPr>
              <w:instrText xml:space="preserve"> PAGEREF _Toc203737128 \h </w:instrText>
            </w:r>
            <w:r>
              <w:rPr>
                <w:noProof/>
                <w:webHidden/>
              </w:rPr>
            </w:r>
            <w:r>
              <w:rPr>
                <w:noProof/>
                <w:webHidden/>
              </w:rPr>
              <w:fldChar w:fldCharType="separate"/>
            </w:r>
            <w:r>
              <w:rPr>
                <w:noProof/>
                <w:webHidden/>
              </w:rPr>
              <w:t>7</w:t>
            </w:r>
            <w:r>
              <w:rPr>
                <w:noProof/>
                <w:webHidden/>
              </w:rPr>
              <w:fldChar w:fldCharType="end"/>
            </w:r>
          </w:hyperlink>
        </w:p>
        <w:p w14:paraId="7E45B100" w14:textId="74D2C5E5"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9" w:history="1">
            <w:r w:rsidRPr="005C3BC6">
              <w:rPr>
                <w:rStyle w:val="Hipercze"/>
                <w:rFonts w:ascii="Arial" w:hAnsi="Arial" w:cs="Arial"/>
                <w:b/>
                <w:bCs/>
                <w:smallCaps/>
                <w:noProof/>
              </w:rPr>
              <w:t>I.3</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Wolność religijna w Polsce</w:t>
            </w:r>
            <w:r>
              <w:rPr>
                <w:noProof/>
                <w:webHidden/>
              </w:rPr>
              <w:tab/>
            </w:r>
            <w:r>
              <w:rPr>
                <w:noProof/>
                <w:webHidden/>
              </w:rPr>
              <w:fldChar w:fldCharType="begin"/>
            </w:r>
            <w:r>
              <w:rPr>
                <w:noProof/>
                <w:webHidden/>
              </w:rPr>
              <w:instrText xml:space="preserve"> PAGEREF _Toc203737129 \h </w:instrText>
            </w:r>
            <w:r>
              <w:rPr>
                <w:noProof/>
                <w:webHidden/>
              </w:rPr>
            </w:r>
            <w:r>
              <w:rPr>
                <w:noProof/>
                <w:webHidden/>
              </w:rPr>
              <w:fldChar w:fldCharType="separate"/>
            </w:r>
            <w:r>
              <w:rPr>
                <w:noProof/>
                <w:webHidden/>
              </w:rPr>
              <w:t>9</w:t>
            </w:r>
            <w:r>
              <w:rPr>
                <w:noProof/>
                <w:webHidden/>
              </w:rPr>
              <w:fldChar w:fldCharType="end"/>
            </w:r>
          </w:hyperlink>
        </w:p>
        <w:p w14:paraId="52A45B10" w14:textId="4D7FF9A2"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0" w:history="1">
            <w:r w:rsidRPr="005C3BC6">
              <w:rPr>
                <w:rStyle w:val="Hipercze"/>
                <w:rFonts w:ascii="Arial" w:hAnsi="Arial" w:cs="Arial"/>
                <w:b/>
                <w:bCs/>
                <w:smallCaps/>
                <w:noProof/>
              </w:rPr>
              <w:t>I.4</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Lekcje religii w szkole</w:t>
            </w:r>
            <w:r>
              <w:rPr>
                <w:noProof/>
                <w:webHidden/>
              </w:rPr>
              <w:tab/>
            </w:r>
            <w:r>
              <w:rPr>
                <w:noProof/>
                <w:webHidden/>
              </w:rPr>
              <w:fldChar w:fldCharType="begin"/>
            </w:r>
            <w:r>
              <w:rPr>
                <w:noProof/>
                <w:webHidden/>
              </w:rPr>
              <w:instrText xml:space="preserve"> PAGEREF _Toc203737130 \h </w:instrText>
            </w:r>
            <w:r>
              <w:rPr>
                <w:noProof/>
                <w:webHidden/>
              </w:rPr>
            </w:r>
            <w:r>
              <w:rPr>
                <w:noProof/>
                <w:webHidden/>
              </w:rPr>
              <w:fldChar w:fldCharType="separate"/>
            </w:r>
            <w:r>
              <w:rPr>
                <w:noProof/>
                <w:webHidden/>
              </w:rPr>
              <w:t>10</w:t>
            </w:r>
            <w:r>
              <w:rPr>
                <w:noProof/>
                <w:webHidden/>
              </w:rPr>
              <w:fldChar w:fldCharType="end"/>
            </w:r>
          </w:hyperlink>
        </w:p>
        <w:p w14:paraId="06465DA4" w14:textId="15FB55BE"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1" w:history="1">
            <w:r w:rsidRPr="005C3BC6">
              <w:rPr>
                <w:rStyle w:val="Hipercze"/>
                <w:rFonts w:ascii="Arial" w:eastAsia="Times New Roman" w:hAnsi="Arial" w:cs="Arial"/>
                <w:b/>
                <w:smallCaps/>
                <w:noProof/>
                <w:lang w:eastAsia="pl-PL"/>
              </w:rPr>
              <w:t>CZĘŚĆ II – Badanie rodziców dzieci w przedziale wiekowym 7 – 17 lat</w:t>
            </w:r>
            <w:r>
              <w:rPr>
                <w:noProof/>
                <w:webHidden/>
              </w:rPr>
              <w:tab/>
            </w:r>
            <w:r>
              <w:rPr>
                <w:noProof/>
                <w:webHidden/>
              </w:rPr>
              <w:fldChar w:fldCharType="begin"/>
            </w:r>
            <w:r>
              <w:rPr>
                <w:noProof/>
                <w:webHidden/>
              </w:rPr>
              <w:instrText xml:space="preserve"> PAGEREF _Toc203737131 \h </w:instrText>
            </w:r>
            <w:r>
              <w:rPr>
                <w:noProof/>
                <w:webHidden/>
              </w:rPr>
            </w:r>
            <w:r>
              <w:rPr>
                <w:noProof/>
                <w:webHidden/>
              </w:rPr>
              <w:fldChar w:fldCharType="separate"/>
            </w:r>
            <w:r>
              <w:rPr>
                <w:noProof/>
                <w:webHidden/>
              </w:rPr>
              <w:t>11</w:t>
            </w:r>
            <w:r>
              <w:rPr>
                <w:noProof/>
                <w:webHidden/>
              </w:rPr>
              <w:fldChar w:fldCharType="end"/>
            </w:r>
          </w:hyperlink>
        </w:p>
        <w:p w14:paraId="54831479" w14:textId="52714520"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2" w:history="1">
            <w:r w:rsidRPr="005C3BC6">
              <w:rPr>
                <w:rStyle w:val="Hipercze"/>
                <w:rFonts w:ascii="Arial" w:hAnsi="Arial" w:cs="Arial"/>
                <w:b/>
                <w:bCs/>
                <w:smallCaps/>
                <w:noProof/>
              </w:rPr>
              <w:t>Charakterystyka badanej zbiorowości</w:t>
            </w:r>
            <w:r>
              <w:rPr>
                <w:noProof/>
                <w:webHidden/>
              </w:rPr>
              <w:tab/>
            </w:r>
            <w:r>
              <w:rPr>
                <w:noProof/>
                <w:webHidden/>
              </w:rPr>
              <w:fldChar w:fldCharType="begin"/>
            </w:r>
            <w:r>
              <w:rPr>
                <w:noProof/>
                <w:webHidden/>
              </w:rPr>
              <w:instrText xml:space="preserve"> PAGEREF _Toc203737132 \h </w:instrText>
            </w:r>
            <w:r>
              <w:rPr>
                <w:noProof/>
                <w:webHidden/>
              </w:rPr>
            </w:r>
            <w:r>
              <w:rPr>
                <w:noProof/>
                <w:webHidden/>
              </w:rPr>
              <w:fldChar w:fldCharType="separate"/>
            </w:r>
            <w:r>
              <w:rPr>
                <w:noProof/>
                <w:webHidden/>
              </w:rPr>
              <w:t>11</w:t>
            </w:r>
            <w:r>
              <w:rPr>
                <w:noProof/>
                <w:webHidden/>
              </w:rPr>
              <w:fldChar w:fldCharType="end"/>
            </w:r>
          </w:hyperlink>
        </w:p>
        <w:p w14:paraId="43B55321" w14:textId="66D70E87"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3" w:history="1">
            <w:r w:rsidRPr="005C3BC6">
              <w:rPr>
                <w:rStyle w:val="Hipercze"/>
                <w:rFonts w:ascii="Arial" w:hAnsi="Arial" w:cs="Arial"/>
                <w:b/>
                <w:bCs/>
                <w:smallCaps/>
                <w:noProof/>
              </w:rPr>
              <w:t>Główne wnioski</w:t>
            </w:r>
            <w:r>
              <w:rPr>
                <w:noProof/>
                <w:webHidden/>
              </w:rPr>
              <w:tab/>
            </w:r>
            <w:r>
              <w:rPr>
                <w:noProof/>
                <w:webHidden/>
              </w:rPr>
              <w:fldChar w:fldCharType="begin"/>
            </w:r>
            <w:r>
              <w:rPr>
                <w:noProof/>
                <w:webHidden/>
              </w:rPr>
              <w:instrText xml:space="preserve"> PAGEREF _Toc203737133 \h </w:instrText>
            </w:r>
            <w:r>
              <w:rPr>
                <w:noProof/>
                <w:webHidden/>
              </w:rPr>
            </w:r>
            <w:r>
              <w:rPr>
                <w:noProof/>
                <w:webHidden/>
              </w:rPr>
              <w:fldChar w:fldCharType="separate"/>
            </w:r>
            <w:r>
              <w:rPr>
                <w:noProof/>
                <w:webHidden/>
              </w:rPr>
              <w:t>12</w:t>
            </w:r>
            <w:r>
              <w:rPr>
                <w:noProof/>
                <w:webHidden/>
              </w:rPr>
              <w:fldChar w:fldCharType="end"/>
            </w:r>
          </w:hyperlink>
        </w:p>
        <w:p w14:paraId="1E42E56B" w14:textId="57ADF700"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4" w:history="1">
            <w:r w:rsidRPr="005C3BC6">
              <w:rPr>
                <w:rStyle w:val="Hipercze"/>
                <w:rFonts w:ascii="Arial" w:eastAsia="Times New Roman" w:hAnsi="Arial" w:cs="Arial"/>
                <w:b/>
                <w:smallCaps/>
                <w:noProof/>
                <w:lang w:eastAsia="pl-PL"/>
              </w:rPr>
              <w:t>Wyniki</w:t>
            </w:r>
            <w:r>
              <w:rPr>
                <w:noProof/>
                <w:webHidden/>
              </w:rPr>
              <w:tab/>
            </w:r>
            <w:r>
              <w:rPr>
                <w:noProof/>
                <w:webHidden/>
              </w:rPr>
              <w:fldChar w:fldCharType="begin"/>
            </w:r>
            <w:r>
              <w:rPr>
                <w:noProof/>
                <w:webHidden/>
              </w:rPr>
              <w:instrText xml:space="preserve"> PAGEREF _Toc203737134 \h </w:instrText>
            </w:r>
            <w:r>
              <w:rPr>
                <w:noProof/>
                <w:webHidden/>
              </w:rPr>
            </w:r>
            <w:r>
              <w:rPr>
                <w:noProof/>
                <w:webHidden/>
              </w:rPr>
              <w:fldChar w:fldCharType="separate"/>
            </w:r>
            <w:r>
              <w:rPr>
                <w:noProof/>
                <w:webHidden/>
              </w:rPr>
              <w:t>14</w:t>
            </w:r>
            <w:r>
              <w:rPr>
                <w:noProof/>
                <w:webHidden/>
              </w:rPr>
              <w:fldChar w:fldCharType="end"/>
            </w:r>
          </w:hyperlink>
        </w:p>
        <w:p w14:paraId="0767F7D7" w14:textId="6B527BFC"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5" w:history="1">
            <w:r w:rsidRPr="005C3BC6">
              <w:rPr>
                <w:rStyle w:val="Hipercze"/>
                <w:rFonts w:ascii="Arial" w:hAnsi="Arial" w:cs="Arial"/>
                <w:b/>
                <w:bCs/>
                <w:smallCaps/>
                <w:noProof/>
              </w:rPr>
              <w:t>II.1</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Lekcje religii w szkole</w:t>
            </w:r>
            <w:r>
              <w:rPr>
                <w:noProof/>
                <w:webHidden/>
              </w:rPr>
              <w:tab/>
            </w:r>
            <w:r>
              <w:rPr>
                <w:noProof/>
                <w:webHidden/>
              </w:rPr>
              <w:fldChar w:fldCharType="begin"/>
            </w:r>
            <w:r>
              <w:rPr>
                <w:noProof/>
                <w:webHidden/>
              </w:rPr>
              <w:instrText xml:space="preserve"> PAGEREF _Toc203737135 \h </w:instrText>
            </w:r>
            <w:r>
              <w:rPr>
                <w:noProof/>
                <w:webHidden/>
              </w:rPr>
            </w:r>
            <w:r>
              <w:rPr>
                <w:noProof/>
                <w:webHidden/>
              </w:rPr>
              <w:fldChar w:fldCharType="separate"/>
            </w:r>
            <w:r>
              <w:rPr>
                <w:noProof/>
                <w:webHidden/>
              </w:rPr>
              <w:t>14</w:t>
            </w:r>
            <w:r>
              <w:rPr>
                <w:noProof/>
                <w:webHidden/>
              </w:rPr>
              <w:fldChar w:fldCharType="end"/>
            </w:r>
          </w:hyperlink>
        </w:p>
        <w:p w14:paraId="3A9BAEE6" w14:textId="70FEBA03"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6" w:history="1">
            <w:r w:rsidRPr="005C3BC6">
              <w:rPr>
                <w:rStyle w:val="Hipercze"/>
                <w:rFonts w:ascii="Arial" w:hAnsi="Arial" w:cs="Arial"/>
                <w:b/>
                <w:bCs/>
                <w:smallCaps/>
                <w:noProof/>
              </w:rPr>
              <w:t>II.2</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Wolność religijna dziecka w środowisku szkolnym</w:t>
            </w:r>
            <w:r>
              <w:rPr>
                <w:noProof/>
                <w:webHidden/>
              </w:rPr>
              <w:tab/>
            </w:r>
            <w:r>
              <w:rPr>
                <w:noProof/>
                <w:webHidden/>
              </w:rPr>
              <w:fldChar w:fldCharType="begin"/>
            </w:r>
            <w:r>
              <w:rPr>
                <w:noProof/>
                <w:webHidden/>
              </w:rPr>
              <w:instrText xml:space="preserve"> PAGEREF _Toc203737136 \h </w:instrText>
            </w:r>
            <w:r>
              <w:rPr>
                <w:noProof/>
                <w:webHidden/>
              </w:rPr>
            </w:r>
            <w:r>
              <w:rPr>
                <w:noProof/>
                <w:webHidden/>
              </w:rPr>
              <w:fldChar w:fldCharType="separate"/>
            </w:r>
            <w:r>
              <w:rPr>
                <w:noProof/>
                <w:webHidden/>
              </w:rPr>
              <w:t>19</w:t>
            </w:r>
            <w:r>
              <w:rPr>
                <w:noProof/>
                <w:webHidden/>
              </w:rPr>
              <w:fldChar w:fldCharType="end"/>
            </w:r>
          </w:hyperlink>
        </w:p>
        <w:p w14:paraId="01918573" w14:textId="796216F5"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7" w:history="1">
            <w:r w:rsidRPr="005C3BC6">
              <w:rPr>
                <w:rStyle w:val="Hipercze"/>
                <w:rFonts w:ascii="Arial" w:hAnsi="Arial" w:cs="Arial"/>
                <w:b/>
                <w:bCs/>
                <w:smallCaps/>
                <w:noProof/>
              </w:rPr>
              <w:t>II.3</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Kształtowanie postaw religijnych dzieci w środowisku rodzinnym</w:t>
            </w:r>
            <w:r>
              <w:rPr>
                <w:noProof/>
                <w:webHidden/>
              </w:rPr>
              <w:tab/>
            </w:r>
            <w:r>
              <w:rPr>
                <w:noProof/>
                <w:webHidden/>
              </w:rPr>
              <w:fldChar w:fldCharType="begin"/>
            </w:r>
            <w:r>
              <w:rPr>
                <w:noProof/>
                <w:webHidden/>
              </w:rPr>
              <w:instrText xml:space="preserve"> PAGEREF _Toc203737137 \h </w:instrText>
            </w:r>
            <w:r>
              <w:rPr>
                <w:noProof/>
                <w:webHidden/>
              </w:rPr>
            </w:r>
            <w:r>
              <w:rPr>
                <w:noProof/>
                <w:webHidden/>
              </w:rPr>
              <w:fldChar w:fldCharType="separate"/>
            </w:r>
            <w:r>
              <w:rPr>
                <w:noProof/>
                <w:webHidden/>
              </w:rPr>
              <w:t>23</w:t>
            </w:r>
            <w:r>
              <w:rPr>
                <w:noProof/>
                <w:webHidden/>
              </w:rPr>
              <w:fldChar w:fldCharType="end"/>
            </w:r>
          </w:hyperlink>
        </w:p>
        <w:p w14:paraId="46B942BA" w14:textId="7BEC2DE6"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8" w:history="1">
            <w:r w:rsidRPr="005C3BC6">
              <w:rPr>
                <w:rStyle w:val="Hipercze"/>
                <w:rFonts w:ascii="Arial" w:hAnsi="Arial" w:cs="Arial"/>
                <w:b/>
                <w:bCs/>
                <w:smallCaps/>
                <w:noProof/>
              </w:rPr>
              <w:t>II.4</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Wpływ czynników zewnętrznych na postawę religijną dziecka</w:t>
            </w:r>
            <w:r>
              <w:rPr>
                <w:noProof/>
                <w:webHidden/>
              </w:rPr>
              <w:tab/>
            </w:r>
            <w:r>
              <w:rPr>
                <w:noProof/>
                <w:webHidden/>
              </w:rPr>
              <w:fldChar w:fldCharType="begin"/>
            </w:r>
            <w:r>
              <w:rPr>
                <w:noProof/>
                <w:webHidden/>
              </w:rPr>
              <w:instrText xml:space="preserve"> PAGEREF _Toc203737138 \h </w:instrText>
            </w:r>
            <w:r>
              <w:rPr>
                <w:noProof/>
                <w:webHidden/>
              </w:rPr>
            </w:r>
            <w:r>
              <w:rPr>
                <w:noProof/>
                <w:webHidden/>
              </w:rPr>
              <w:fldChar w:fldCharType="separate"/>
            </w:r>
            <w:r>
              <w:rPr>
                <w:noProof/>
                <w:webHidden/>
              </w:rPr>
              <w:t>27</w:t>
            </w:r>
            <w:r>
              <w:rPr>
                <w:noProof/>
                <w:webHidden/>
              </w:rPr>
              <w:fldChar w:fldCharType="end"/>
            </w:r>
          </w:hyperlink>
        </w:p>
        <w:p w14:paraId="4C41AB05" w14:textId="439515FB"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9" w:history="1">
            <w:r w:rsidRPr="005C3BC6">
              <w:rPr>
                <w:rStyle w:val="Hipercze"/>
                <w:rFonts w:ascii="Arial" w:eastAsia="Times New Roman" w:hAnsi="Arial" w:cs="Arial"/>
                <w:b/>
                <w:smallCaps/>
                <w:noProof/>
                <w:lang w:eastAsia="pl-PL"/>
              </w:rPr>
              <w:t>Tabele zróżnicowań społeczno demograficznych - Badanie na próbie ogólnopolskiej</w:t>
            </w:r>
            <w:r>
              <w:rPr>
                <w:noProof/>
                <w:webHidden/>
              </w:rPr>
              <w:tab/>
            </w:r>
            <w:r>
              <w:rPr>
                <w:noProof/>
                <w:webHidden/>
              </w:rPr>
              <w:fldChar w:fldCharType="begin"/>
            </w:r>
            <w:r>
              <w:rPr>
                <w:noProof/>
                <w:webHidden/>
              </w:rPr>
              <w:instrText xml:space="preserve"> PAGEREF _Toc203737139 \h </w:instrText>
            </w:r>
            <w:r>
              <w:rPr>
                <w:noProof/>
                <w:webHidden/>
              </w:rPr>
            </w:r>
            <w:r>
              <w:rPr>
                <w:noProof/>
                <w:webHidden/>
              </w:rPr>
              <w:fldChar w:fldCharType="separate"/>
            </w:r>
            <w:r>
              <w:rPr>
                <w:noProof/>
                <w:webHidden/>
              </w:rPr>
              <w:t>29</w:t>
            </w:r>
            <w:r>
              <w:rPr>
                <w:noProof/>
                <w:webHidden/>
              </w:rPr>
              <w:fldChar w:fldCharType="end"/>
            </w:r>
          </w:hyperlink>
        </w:p>
        <w:p w14:paraId="0E4AAEC5" w14:textId="4428A089"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40" w:history="1">
            <w:r w:rsidRPr="005C3BC6">
              <w:rPr>
                <w:rStyle w:val="Hipercze"/>
                <w:rFonts w:ascii="Arial" w:eastAsia="Times New Roman" w:hAnsi="Arial" w:cs="Arial"/>
                <w:b/>
                <w:smallCaps/>
                <w:noProof/>
                <w:lang w:eastAsia="pl-PL"/>
              </w:rPr>
              <w:t>Tabele zróżnicowań społeczno demograficznych - Badanie rodziców dzieci w przedziale wiekowym 7 – 17 lat</w:t>
            </w:r>
            <w:r>
              <w:rPr>
                <w:noProof/>
                <w:webHidden/>
              </w:rPr>
              <w:tab/>
            </w:r>
            <w:r>
              <w:rPr>
                <w:noProof/>
                <w:webHidden/>
              </w:rPr>
              <w:fldChar w:fldCharType="begin"/>
            </w:r>
            <w:r>
              <w:rPr>
                <w:noProof/>
                <w:webHidden/>
              </w:rPr>
              <w:instrText xml:space="preserve"> PAGEREF _Toc203737140 \h </w:instrText>
            </w:r>
            <w:r>
              <w:rPr>
                <w:noProof/>
                <w:webHidden/>
              </w:rPr>
            </w:r>
            <w:r>
              <w:rPr>
                <w:noProof/>
                <w:webHidden/>
              </w:rPr>
              <w:fldChar w:fldCharType="separate"/>
            </w:r>
            <w:r>
              <w:rPr>
                <w:noProof/>
                <w:webHidden/>
              </w:rPr>
              <w:t>35</w:t>
            </w:r>
            <w:r>
              <w:rPr>
                <w:noProof/>
                <w:webHidden/>
              </w:rPr>
              <w:fldChar w:fldCharType="end"/>
            </w:r>
          </w:hyperlink>
        </w:p>
        <w:p w14:paraId="6F361C76" w14:textId="621F67C6" w:rsidR="00331CA1" w:rsidRDefault="00331CA1">
          <w:r>
            <w:rPr>
              <w:b/>
              <w:bCs/>
            </w:rPr>
            <w:fldChar w:fldCharType="end"/>
          </w:r>
        </w:p>
      </w:sdtContent>
    </w:sdt>
    <w:p w14:paraId="0D87453C" w14:textId="77777777" w:rsidR="006A2546" w:rsidRPr="006A2546" w:rsidRDefault="006A2546" w:rsidP="006A2546">
      <w:pPr>
        <w:spacing w:after="0" w:line="360" w:lineRule="auto"/>
        <w:jc w:val="both"/>
        <w:rPr>
          <w:rFonts w:ascii="Arial" w:eastAsiaTheme="minorEastAsia" w:hAnsi="Arial" w:cs="Arial"/>
          <w:kern w:val="2"/>
          <w:lang w:eastAsia="pl-PL"/>
          <w14:ligatures w14:val="standardContextual"/>
        </w:rPr>
      </w:pPr>
    </w:p>
    <w:p w14:paraId="52C02D24" w14:textId="77777777" w:rsidR="00B34B3B" w:rsidRDefault="00B34B3B" w:rsidP="006A2546">
      <w:pPr>
        <w:spacing w:after="0" w:line="360" w:lineRule="auto"/>
        <w:jc w:val="both"/>
        <w:rPr>
          <w:rFonts w:ascii="Arial" w:eastAsiaTheme="minorEastAsia" w:hAnsi="Arial" w:cs="Arial"/>
          <w:kern w:val="2"/>
          <w:lang w:eastAsia="pl-PL"/>
          <w14:ligatures w14:val="standardContextual"/>
        </w:rPr>
      </w:pPr>
    </w:p>
    <w:p w14:paraId="0B088598"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52A844FC"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5D93C3D3"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2134E4E5"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34B2FB7F" w14:textId="5166FEFE" w:rsidR="006A2546" w:rsidRDefault="006A2546">
      <w:pPr>
        <w:spacing w:after="0" w:line="240" w:lineRule="auto"/>
        <w:rPr>
          <w:rFonts w:ascii="Arial" w:eastAsiaTheme="minorEastAsia" w:hAnsi="Arial" w:cs="Arial"/>
          <w:kern w:val="2"/>
          <w:lang w:eastAsia="pl-PL"/>
          <w14:ligatures w14:val="standardContextual"/>
        </w:rPr>
      </w:pPr>
      <w:r>
        <w:rPr>
          <w:rFonts w:ascii="Arial" w:eastAsiaTheme="minorEastAsia" w:hAnsi="Arial" w:cs="Arial"/>
          <w:kern w:val="2"/>
          <w:lang w:eastAsia="pl-PL"/>
          <w14:ligatures w14:val="standardContextual"/>
        </w:rPr>
        <w:br w:type="page"/>
      </w:r>
    </w:p>
    <w:p w14:paraId="6ABD9AD2" w14:textId="3BD02EB0" w:rsidR="00512A85" w:rsidRPr="00676AAE" w:rsidRDefault="00267680" w:rsidP="002720BE">
      <w:pPr>
        <w:keepNext/>
        <w:keepLines/>
        <w:spacing w:before="240" w:after="360" w:line="259" w:lineRule="auto"/>
        <w:outlineLvl w:val="0"/>
        <w:rPr>
          <w:rFonts w:ascii="Arial" w:eastAsia="Times New Roman" w:hAnsi="Arial" w:cs="Arial"/>
          <w:b/>
          <w:smallCaps/>
          <w:color w:val="2F5496"/>
          <w:sz w:val="28"/>
          <w:szCs w:val="28"/>
          <w:lang w:eastAsia="pl-PL"/>
        </w:rPr>
      </w:pPr>
      <w:bookmarkStart w:id="1" w:name="_Toc203737122"/>
      <w:bookmarkEnd w:id="0"/>
      <w:r w:rsidRPr="00267680">
        <w:rPr>
          <w:rFonts w:ascii="Arial" w:eastAsia="Times New Roman" w:hAnsi="Arial" w:cs="Arial"/>
          <w:b/>
          <w:smallCaps/>
          <w:color w:val="2F5496"/>
          <w:sz w:val="28"/>
          <w:szCs w:val="28"/>
          <w:lang w:eastAsia="pl-PL"/>
        </w:rPr>
        <w:lastRenderedPageBreak/>
        <w:t>Metodologia</w:t>
      </w:r>
      <w:bookmarkEnd w:id="1"/>
      <w:r w:rsidRPr="00267680">
        <w:rPr>
          <w:rFonts w:ascii="Arial" w:eastAsia="Times New Roman" w:hAnsi="Arial" w:cs="Arial"/>
          <w:b/>
          <w:smallCaps/>
          <w:color w:val="2F5496"/>
          <w:sz w:val="28"/>
          <w:szCs w:val="28"/>
          <w:lang w:eastAsia="pl-PL"/>
        </w:rPr>
        <w:t xml:space="preserve"> </w:t>
      </w:r>
      <w:bookmarkStart w:id="2" w:name="_Hlk118274627"/>
    </w:p>
    <w:bookmarkEnd w:id="2"/>
    <w:p w14:paraId="06E96B3F" w14:textId="77777777" w:rsidR="00512A85" w:rsidRPr="00676AAE" w:rsidRDefault="00512A85" w:rsidP="00512A85">
      <w:pPr>
        <w:spacing w:after="160" w:line="259" w:lineRule="auto"/>
        <w:rPr>
          <w:rFonts w:ascii="Myriad Web" w:eastAsiaTheme="minorEastAsia" w:hAnsi="Myriad Web" w:cstheme="minorBidi"/>
          <w:lang w:eastAsia="pl-PL"/>
        </w:rPr>
      </w:pPr>
    </w:p>
    <w:tbl>
      <w:tblPr>
        <w:tblW w:w="0" w:type="auto"/>
        <w:tblLook w:val="04A0" w:firstRow="1" w:lastRow="0" w:firstColumn="1" w:lastColumn="0" w:noHBand="0" w:noVBand="1"/>
      </w:tblPr>
      <w:tblGrid>
        <w:gridCol w:w="2689"/>
        <w:gridCol w:w="6371"/>
      </w:tblGrid>
      <w:tr w:rsidR="00512A85" w:rsidRPr="00F334BD" w14:paraId="22C3E217" w14:textId="77777777" w:rsidTr="00D7051F">
        <w:tc>
          <w:tcPr>
            <w:tcW w:w="2689" w:type="dxa"/>
            <w:shd w:val="clear" w:color="auto" w:fill="auto"/>
          </w:tcPr>
          <w:p w14:paraId="43C3F427"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Wykonawca</w:t>
            </w:r>
          </w:p>
        </w:tc>
        <w:tc>
          <w:tcPr>
            <w:tcW w:w="6371" w:type="dxa"/>
            <w:shd w:val="clear" w:color="auto" w:fill="auto"/>
          </w:tcPr>
          <w:p w14:paraId="4F7A52B6" w14:textId="77777777" w:rsidR="00512A85" w:rsidRPr="00F334BD" w:rsidRDefault="00512A85" w:rsidP="00472A1F">
            <w:pPr>
              <w:spacing w:before="240" w:after="240" w:line="240" w:lineRule="auto"/>
              <w:rPr>
                <w:rFonts w:ascii="Arial" w:eastAsiaTheme="minorEastAsia" w:hAnsi="Arial" w:cs="Arial"/>
                <w:color w:val="2F5496" w:themeColor="accent1" w:themeShade="BF"/>
                <w:lang w:eastAsia="pl-PL"/>
              </w:rPr>
            </w:pPr>
            <w:r w:rsidRPr="00F334BD">
              <w:rPr>
                <w:rFonts w:ascii="Arial" w:eastAsiaTheme="minorEastAsia" w:hAnsi="Arial" w:cs="Arial"/>
                <w:color w:val="2F5496" w:themeColor="accent1" w:themeShade="BF"/>
                <w:lang w:eastAsia="pl-PL"/>
              </w:rPr>
              <w:t>Fundacja Centrum Badania Opinii Społecznej</w:t>
            </w:r>
          </w:p>
        </w:tc>
      </w:tr>
      <w:tr w:rsidR="00512A85" w:rsidRPr="00F334BD" w14:paraId="096A5019" w14:textId="77777777" w:rsidTr="00D7051F">
        <w:tc>
          <w:tcPr>
            <w:tcW w:w="2689" w:type="dxa"/>
            <w:shd w:val="clear" w:color="auto" w:fill="auto"/>
          </w:tcPr>
          <w:p w14:paraId="4FC55B41"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Data realizacji badania</w:t>
            </w:r>
          </w:p>
        </w:tc>
        <w:tc>
          <w:tcPr>
            <w:tcW w:w="6371" w:type="dxa"/>
            <w:shd w:val="clear" w:color="auto" w:fill="auto"/>
          </w:tcPr>
          <w:p w14:paraId="614AB0B7" w14:textId="01739157" w:rsidR="00512A85" w:rsidRPr="00F334BD" w:rsidRDefault="00AD7148"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 xml:space="preserve">22 – 28 maja </w:t>
            </w:r>
            <w:r w:rsidR="00512A85" w:rsidRPr="00F334BD">
              <w:rPr>
                <w:rFonts w:ascii="Arial" w:eastAsiaTheme="minorEastAsia" w:hAnsi="Arial" w:cs="Arial"/>
                <w:color w:val="2F5496" w:themeColor="accent1" w:themeShade="BF"/>
                <w:lang w:eastAsia="pl-PL"/>
              </w:rPr>
              <w:t>202</w:t>
            </w:r>
            <w:r w:rsidR="00F71D89">
              <w:rPr>
                <w:rFonts w:ascii="Arial" w:eastAsiaTheme="minorEastAsia" w:hAnsi="Arial" w:cs="Arial"/>
                <w:color w:val="2F5496" w:themeColor="accent1" w:themeShade="BF"/>
                <w:lang w:eastAsia="pl-PL"/>
              </w:rPr>
              <w:t>5</w:t>
            </w:r>
            <w:r w:rsidR="00512A85" w:rsidRPr="00F334BD">
              <w:rPr>
                <w:rFonts w:ascii="Arial" w:eastAsiaTheme="minorEastAsia" w:hAnsi="Arial" w:cs="Arial"/>
                <w:color w:val="2F5496" w:themeColor="accent1" w:themeShade="BF"/>
                <w:lang w:eastAsia="pl-PL"/>
              </w:rPr>
              <w:t xml:space="preserve"> r.</w:t>
            </w:r>
          </w:p>
        </w:tc>
      </w:tr>
      <w:tr w:rsidR="00512A85" w:rsidRPr="00F334BD" w14:paraId="0BD220F5" w14:textId="77777777" w:rsidTr="00D7051F">
        <w:tc>
          <w:tcPr>
            <w:tcW w:w="2689" w:type="dxa"/>
            <w:shd w:val="clear" w:color="auto" w:fill="auto"/>
          </w:tcPr>
          <w:p w14:paraId="4E8F8CF9"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Metoda badawcza</w:t>
            </w:r>
          </w:p>
        </w:tc>
        <w:tc>
          <w:tcPr>
            <w:tcW w:w="6371" w:type="dxa"/>
            <w:shd w:val="clear" w:color="auto" w:fill="auto"/>
          </w:tcPr>
          <w:p w14:paraId="742007A4" w14:textId="74CD8106" w:rsidR="00512A85" w:rsidRPr="00F334BD" w:rsidRDefault="00F54084"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CA</w:t>
            </w:r>
            <w:r w:rsidR="00E56518">
              <w:rPr>
                <w:rFonts w:ascii="Arial" w:eastAsiaTheme="minorEastAsia" w:hAnsi="Arial" w:cs="Arial"/>
                <w:color w:val="2F5496" w:themeColor="accent1" w:themeShade="BF"/>
                <w:lang w:eastAsia="pl-PL"/>
              </w:rPr>
              <w:t>W</w:t>
            </w:r>
            <w:r>
              <w:rPr>
                <w:rFonts w:ascii="Arial" w:eastAsiaTheme="minorEastAsia" w:hAnsi="Arial" w:cs="Arial"/>
                <w:color w:val="2F5496" w:themeColor="accent1" w:themeShade="BF"/>
                <w:lang w:eastAsia="pl-PL"/>
              </w:rPr>
              <w:t>I</w:t>
            </w:r>
            <w:r w:rsidR="00B71398">
              <w:rPr>
                <w:rFonts w:ascii="Arial" w:eastAsiaTheme="minorEastAsia" w:hAnsi="Arial" w:cs="Arial"/>
                <w:color w:val="2F5496" w:themeColor="accent1" w:themeShade="BF"/>
                <w:lang w:eastAsia="pl-PL"/>
              </w:rPr>
              <w:t xml:space="preserve"> (panel </w:t>
            </w:r>
            <w:proofErr w:type="spellStart"/>
            <w:r w:rsidR="00B71398">
              <w:rPr>
                <w:rFonts w:ascii="Arial" w:eastAsiaTheme="minorEastAsia" w:hAnsi="Arial" w:cs="Arial"/>
                <w:color w:val="2F5496" w:themeColor="accent1" w:themeShade="BF"/>
                <w:lang w:eastAsia="pl-PL"/>
              </w:rPr>
              <w:t>intgernetowy</w:t>
            </w:r>
            <w:proofErr w:type="spellEnd"/>
            <w:r w:rsidR="00B71398">
              <w:rPr>
                <w:rFonts w:ascii="Arial" w:eastAsiaTheme="minorEastAsia" w:hAnsi="Arial" w:cs="Arial"/>
                <w:color w:val="2F5496" w:themeColor="accent1" w:themeShade="BF"/>
                <w:lang w:eastAsia="pl-PL"/>
              </w:rPr>
              <w:t>)</w:t>
            </w:r>
          </w:p>
        </w:tc>
      </w:tr>
      <w:tr w:rsidR="00512A85" w:rsidRPr="00F334BD" w14:paraId="0E7A4DAF" w14:textId="77777777" w:rsidTr="00D7051F">
        <w:tc>
          <w:tcPr>
            <w:tcW w:w="2689" w:type="dxa"/>
            <w:shd w:val="clear" w:color="auto" w:fill="auto"/>
          </w:tcPr>
          <w:p w14:paraId="17470C95"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Próba</w:t>
            </w:r>
          </w:p>
        </w:tc>
        <w:tc>
          <w:tcPr>
            <w:tcW w:w="6371" w:type="dxa"/>
            <w:shd w:val="clear" w:color="auto" w:fill="auto"/>
          </w:tcPr>
          <w:p w14:paraId="57D12B63" w14:textId="28B258FB" w:rsidR="00512A85" w:rsidRPr="00E613C1" w:rsidRDefault="00E613C1" w:rsidP="006D069C">
            <w:pPr>
              <w:spacing w:before="240" w:after="240" w:line="240" w:lineRule="auto"/>
              <w:jc w:val="both"/>
              <w:rPr>
                <w:rFonts w:ascii="Arial" w:eastAsiaTheme="minorEastAsia" w:hAnsi="Arial" w:cs="Arial"/>
                <w:color w:val="2F5496" w:themeColor="accent1" w:themeShade="BF"/>
                <w:lang w:eastAsia="pl-PL"/>
              </w:rPr>
            </w:pPr>
            <w:r w:rsidRPr="00AD7148">
              <w:rPr>
                <w:rFonts w:ascii="Arial" w:eastAsiaTheme="minorEastAsia" w:hAnsi="Arial" w:cs="Arial"/>
                <w:color w:val="2F5496" w:themeColor="accent1" w:themeShade="BF"/>
                <w:lang w:eastAsia="pl-PL"/>
              </w:rPr>
              <w:t xml:space="preserve">ogólnopolska próba </w:t>
            </w:r>
            <w:r w:rsidR="00AD7148">
              <w:rPr>
                <w:rFonts w:ascii="Arial" w:eastAsiaTheme="minorEastAsia" w:hAnsi="Arial" w:cs="Arial"/>
                <w:color w:val="2F5496" w:themeColor="accent1" w:themeShade="BF"/>
                <w:lang w:eastAsia="pl-PL"/>
              </w:rPr>
              <w:t xml:space="preserve">reprezentatywna </w:t>
            </w:r>
            <w:r w:rsidRPr="00AD7148">
              <w:rPr>
                <w:rFonts w:ascii="Arial" w:eastAsiaTheme="minorEastAsia" w:hAnsi="Arial" w:cs="Arial"/>
                <w:color w:val="2F5496" w:themeColor="accent1" w:themeShade="BF"/>
                <w:lang w:eastAsia="pl-PL"/>
              </w:rPr>
              <w:t>osób dorosłych (18+)</w:t>
            </w:r>
            <w:r w:rsidRPr="00E613C1">
              <w:rPr>
                <w:rFonts w:ascii="Arial" w:eastAsiaTheme="minorEastAsia" w:hAnsi="Arial" w:cs="Arial"/>
                <w:color w:val="2F5496" w:themeColor="accent1" w:themeShade="BF"/>
                <w:lang w:eastAsia="pl-PL"/>
              </w:rPr>
              <w:t xml:space="preserve"> </w:t>
            </w:r>
            <w:r w:rsidR="00AD7148">
              <w:rPr>
                <w:rFonts w:ascii="Arial" w:eastAsiaTheme="minorEastAsia" w:hAnsi="Arial" w:cs="Arial"/>
                <w:color w:val="2F5496" w:themeColor="accent1" w:themeShade="BF"/>
                <w:lang w:eastAsia="pl-PL"/>
              </w:rPr>
              <w:br/>
            </w:r>
            <w:r w:rsidR="00F928B5">
              <w:rPr>
                <w:rFonts w:ascii="Arial" w:eastAsiaTheme="minorEastAsia" w:hAnsi="Arial" w:cs="Arial"/>
                <w:color w:val="2F5496" w:themeColor="accent1" w:themeShade="BF"/>
                <w:lang w:eastAsia="pl-PL"/>
              </w:rPr>
              <w:t xml:space="preserve">+ </w:t>
            </w:r>
            <w:r w:rsidR="00AD7148">
              <w:rPr>
                <w:rFonts w:ascii="Arial" w:eastAsiaTheme="minorEastAsia" w:hAnsi="Arial" w:cs="Arial"/>
                <w:color w:val="2F5496" w:themeColor="accent1" w:themeShade="BF"/>
                <w:lang w:eastAsia="pl-PL"/>
              </w:rPr>
              <w:t>rodziców dzieci w przedziale wiekowym 7 – 17 lat</w:t>
            </w:r>
          </w:p>
        </w:tc>
      </w:tr>
      <w:tr w:rsidR="00512A85" w:rsidRPr="00F334BD" w14:paraId="16730296" w14:textId="77777777" w:rsidTr="00D7051F">
        <w:tc>
          <w:tcPr>
            <w:tcW w:w="2689" w:type="dxa"/>
            <w:shd w:val="clear" w:color="auto" w:fill="auto"/>
          </w:tcPr>
          <w:p w14:paraId="0502E874"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Liczba zrealizowanych wywiadów</w:t>
            </w:r>
          </w:p>
        </w:tc>
        <w:tc>
          <w:tcPr>
            <w:tcW w:w="6371" w:type="dxa"/>
            <w:shd w:val="clear" w:color="auto" w:fill="auto"/>
          </w:tcPr>
          <w:p w14:paraId="5B9C4E41" w14:textId="00F2F02C" w:rsidR="00512A85" w:rsidRPr="00400705" w:rsidRDefault="000B7D77"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 xml:space="preserve">próba ogólnopolska </w:t>
            </w:r>
            <w:r w:rsidR="00F45D7B">
              <w:rPr>
                <w:rFonts w:ascii="Arial" w:eastAsiaTheme="minorEastAsia" w:hAnsi="Arial" w:cs="Arial"/>
                <w:color w:val="2F5496" w:themeColor="accent1" w:themeShade="BF"/>
                <w:lang w:eastAsia="pl-PL"/>
              </w:rPr>
              <w:t>n</w:t>
            </w:r>
            <w:r w:rsidR="00512A85" w:rsidRPr="00400705">
              <w:rPr>
                <w:rFonts w:ascii="Arial" w:eastAsiaTheme="minorEastAsia" w:hAnsi="Arial" w:cs="Arial"/>
                <w:color w:val="2F5496" w:themeColor="accent1" w:themeShade="BF"/>
                <w:lang w:eastAsia="pl-PL"/>
              </w:rPr>
              <w:t xml:space="preserve"> = </w:t>
            </w:r>
            <w:r>
              <w:rPr>
                <w:rFonts w:ascii="Arial" w:eastAsiaTheme="minorEastAsia" w:hAnsi="Arial" w:cs="Arial"/>
                <w:color w:val="2F5496" w:themeColor="accent1" w:themeShade="BF"/>
                <w:lang w:eastAsia="pl-PL"/>
              </w:rPr>
              <w:t>1072</w:t>
            </w:r>
            <w:r>
              <w:rPr>
                <w:rFonts w:ascii="Arial" w:eastAsiaTheme="minorEastAsia" w:hAnsi="Arial" w:cs="Arial"/>
                <w:color w:val="2F5496" w:themeColor="accent1" w:themeShade="BF"/>
                <w:lang w:eastAsia="pl-PL"/>
              </w:rPr>
              <w:br/>
            </w:r>
            <w:proofErr w:type="spellStart"/>
            <w:r>
              <w:rPr>
                <w:rFonts w:ascii="Arial" w:eastAsiaTheme="minorEastAsia" w:hAnsi="Arial" w:cs="Arial"/>
                <w:color w:val="2F5496" w:themeColor="accent1" w:themeShade="BF"/>
                <w:lang w:eastAsia="pl-PL"/>
              </w:rPr>
              <w:t>booster</w:t>
            </w:r>
            <w:proofErr w:type="spellEnd"/>
            <w:r>
              <w:rPr>
                <w:rFonts w:ascii="Arial" w:eastAsiaTheme="minorEastAsia" w:hAnsi="Arial" w:cs="Arial"/>
                <w:color w:val="2F5496" w:themeColor="accent1" w:themeShade="BF"/>
                <w:lang w:eastAsia="pl-PL"/>
              </w:rPr>
              <w:t xml:space="preserve"> </w:t>
            </w:r>
            <w:r w:rsidR="00F45D7B">
              <w:rPr>
                <w:rFonts w:ascii="Arial" w:eastAsiaTheme="minorEastAsia" w:hAnsi="Arial" w:cs="Arial"/>
                <w:color w:val="2F5496" w:themeColor="accent1" w:themeShade="BF"/>
                <w:lang w:eastAsia="pl-PL"/>
              </w:rPr>
              <w:t>n</w:t>
            </w:r>
            <w:r>
              <w:rPr>
                <w:rFonts w:ascii="Arial" w:eastAsiaTheme="minorEastAsia" w:hAnsi="Arial" w:cs="Arial"/>
                <w:color w:val="2F5496" w:themeColor="accent1" w:themeShade="BF"/>
                <w:lang w:eastAsia="pl-PL"/>
              </w:rPr>
              <w:t xml:space="preserve"> = 223</w:t>
            </w:r>
          </w:p>
        </w:tc>
      </w:tr>
    </w:tbl>
    <w:p w14:paraId="79E4CDFB" w14:textId="77777777" w:rsidR="00512A85" w:rsidRDefault="00512A85" w:rsidP="00A31DF0">
      <w:pPr>
        <w:spacing w:after="0" w:line="240" w:lineRule="auto"/>
      </w:pPr>
    </w:p>
    <w:p w14:paraId="780B147A" w14:textId="77777777" w:rsidR="000B7D77" w:rsidRDefault="000B7D77">
      <w:pPr>
        <w:spacing w:after="0" w:line="240" w:lineRule="auto"/>
        <w:rPr>
          <w:rFonts w:ascii="Arial" w:hAnsi="Arial" w:cs="Arial"/>
          <w:sz w:val="24"/>
          <w:szCs w:val="24"/>
        </w:rPr>
      </w:pPr>
    </w:p>
    <w:p w14:paraId="1BA0AE6F" w14:textId="2D2B8347" w:rsidR="008A3F69" w:rsidRPr="00AE2356" w:rsidRDefault="000B7D77" w:rsidP="00AE2356">
      <w:pPr>
        <w:spacing w:after="0" w:line="360" w:lineRule="auto"/>
        <w:jc w:val="both"/>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Dla próby ogólnopolskiej zastosowana została procedura ważenia wieńcowego (</w:t>
      </w:r>
      <w:proofErr w:type="spellStart"/>
      <w:r w:rsidRPr="00AE2356">
        <w:rPr>
          <w:rFonts w:ascii="Arial" w:eastAsiaTheme="minorEastAsia" w:hAnsi="Arial" w:cs="Arial"/>
          <w:color w:val="2F5496" w:themeColor="accent1" w:themeShade="BF"/>
          <w:lang w:eastAsia="pl-PL"/>
        </w:rPr>
        <w:t>Rim</w:t>
      </w:r>
      <w:proofErr w:type="spellEnd"/>
      <w:r w:rsidRPr="00AE2356">
        <w:rPr>
          <w:rFonts w:ascii="Arial" w:eastAsiaTheme="minorEastAsia" w:hAnsi="Arial" w:cs="Arial"/>
          <w:color w:val="2F5496" w:themeColor="accent1" w:themeShade="BF"/>
          <w:lang w:eastAsia="pl-PL"/>
        </w:rPr>
        <w:t xml:space="preserve"> </w:t>
      </w:r>
      <w:proofErr w:type="spellStart"/>
      <w:r w:rsidRPr="00AE2356">
        <w:rPr>
          <w:rFonts w:ascii="Arial" w:eastAsiaTheme="minorEastAsia" w:hAnsi="Arial" w:cs="Arial"/>
          <w:color w:val="2F5496" w:themeColor="accent1" w:themeShade="BF"/>
          <w:lang w:eastAsia="pl-PL"/>
        </w:rPr>
        <w:t>Weighting</w:t>
      </w:r>
      <w:proofErr w:type="spellEnd"/>
      <w:r w:rsidRPr="00AE2356">
        <w:rPr>
          <w:rFonts w:ascii="Arial" w:eastAsiaTheme="minorEastAsia" w:hAnsi="Arial" w:cs="Arial"/>
          <w:color w:val="2F5496" w:themeColor="accent1" w:themeShade="BF"/>
          <w:lang w:eastAsia="pl-PL"/>
        </w:rPr>
        <w:t>). Procedura ta ma charakter iteracyjny i zakłada w kolejnych krokach przybliżanie, z zadaną dokładnością, rozkładów wybranych zmiennych w próbie do ich, znanych ze źródeł zewnętrznych (GUS), rozkładów w populacji generalnej. Dążenie do odtworzenia w próbie struktury demograficznej obserwowanej w populacji ma na celu zapewnienie reprezentatywności próby</w:t>
      </w:r>
      <w:r w:rsidR="008A3F69" w:rsidRPr="00AE2356">
        <w:rPr>
          <w:rFonts w:ascii="Arial" w:eastAsiaTheme="minorEastAsia" w:hAnsi="Arial" w:cs="Arial"/>
          <w:color w:val="2F5496" w:themeColor="accent1" w:themeShade="BF"/>
          <w:lang w:eastAsia="pl-PL"/>
        </w:rPr>
        <w:t>. W procedurze ważenia w</w:t>
      </w:r>
      <w:r w:rsidRPr="00AE2356">
        <w:rPr>
          <w:rFonts w:ascii="Arial" w:eastAsiaTheme="minorEastAsia" w:hAnsi="Arial" w:cs="Arial"/>
          <w:color w:val="2F5496" w:themeColor="accent1" w:themeShade="BF"/>
          <w:lang w:eastAsia="pl-PL"/>
        </w:rPr>
        <w:t xml:space="preserve">ykorzystano następujące zmienne demograficzne: </w:t>
      </w:r>
    </w:p>
    <w:p w14:paraId="4A07F279" w14:textId="482E69BA" w:rsidR="000B7D77"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płeć</w:t>
      </w:r>
      <w:r w:rsidR="005F5AA6" w:rsidRPr="00AE2356">
        <w:rPr>
          <w:rFonts w:ascii="Arial" w:eastAsiaTheme="minorEastAsia" w:hAnsi="Arial" w:cs="Arial"/>
          <w:color w:val="2F5496" w:themeColor="accent1" w:themeShade="BF"/>
          <w:lang w:eastAsia="pl-PL"/>
        </w:rPr>
        <w:t>;</w:t>
      </w:r>
    </w:p>
    <w:p w14:paraId="49E2D337" w14:textId="379AE35B" w:rsidR="008A3F69"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wiek</w:t>
      </w:r>
      <w:r w:rsidR="005F5AA6" w:rsidRPr="00AE2356">
        <w:rPr>
          <w:rFonts w:ascii="Arial" w:eastAsiaTheme="minorEastAsia" w:hAnsi="Arial" w:cs="Arial"/>
          <w:color w:val="2F5496" w:themeColor="accent1" w:themeShade="BF"/>
          <w:lang w:eastAsia="pl-PL"/>
        </w:rPr>
        <w:t>;</w:t>
      </w:r>
    </w:p>
    <w:p w14:paraId="662ABF1A" w14:textId="4C10EB48" w:rsidR="008A3F69" w:rsidRPr="00AE2356" w:rsidRDefault="008A3F69"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wykształcenie</w:t>
      </w:r>
      <w:r w:rsidR="005F5AA6" w:rsidRPr="00AE2356">
        <w:rPr>
          <w:rFonts w:ascii="Arial" w:eastAsiaTheme="minorEastAsia" w:hAnsi="Arial" w:cs="Arial"/>
          <w:color w:val="2F5496" w:themeColor="accent1" w:themeShade="BF"/>
          <w:lang w:eastAsia="pl-PL"/>
        </w:rPr>
        <w:t>;</w:t>
      </w:r>
    </w:p>
    <w:p w14:paraId="0F089CF3" w14:textId="401EFF19" w:rsidR="008A3F69"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klasa miejscowości</w:t>
      </w:r>
      <w:r w:rsidR="005F5AA6" w:rsidRPr="00AE2356">
        <w:rPr>
          <w:rFonts w:ascii="Arial" w:eastAsiaTheme="minorEastAsia" w:hAnsi="Arial" w:cs="Arial"/>
          <w:color w:val="2F5496" w:themeColor="accent1" w:themeShade="BF"/>
          <w:lang w:eastAsia="pl-PL"/>
        </w:rPr>
        <w:t>;</w:t>
      </w:r>
    </w:p>
    <w:p w14:paraId="05CBCED6" w14:textId="56277A1C" w:rsidR="000B7D77"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województwo</w:t>
      </w:r>
      <w:r w:rsidR="005F5AA6" w:rsidRPr="00AE2356">
        <w:rPr>
          <w:rFonts w:ascii="Arial" w:eastAsiaTheme="minorEastAsia" w:hAnsi="Arial" w:cs="Arial"/>
          <w:color w:val="2F5496" w:themeColor="accent1" w:themeShade="BF"/>
          <w:lang w:eastAsia="pl-PL"/>
        </w:rPr>
        <w:t>.</w:t>
      </w:r>
      <w:r w:rsidRPr="00AE2356">
        <w:rPr>
          <w:rFonts w:ascii="Arial" w:eastAsiaTheme="minorEastAsia" w:hAnsi="Arial" w:cs="Arial"/>
          <w:color w:val="2F5496" w:themeColor="accent1" w:themeShade="BF"/>
          <w:lang w:eastAsia="pl-PL"/>
        </w:rPr>
        <w:br/>
      </w:r>
    </w:p>
    <w:p w14:paraId="589163E8" w14:textId="77777777" w:rsidR="000B7D77" w:rsidRDefault="000B7D77" w:rsidP="000B7D77">
      <w:pPr>
        <w:spacing w:after="0" w:line="240" w:lineRule="auto"/>
        <w:rPr>
          <w:rFonts w:ascii="Arial" w:hAnsi="Arial" w:cs="Arial"/>
          <w:color w:val="4472C4" w:themeColor="accent1"/>
        </w:rPr>
      </w:pPr>
    </w:p>
    <w:p w14:paraId="1436C3BA" w14:textId="77777777" w:rsidR="000B7D77" w:rsidRDefault="000B7D77">
      <w:pPr>
        <w:spacing w:after="0" w:line="240" w:lineRule="auto"/>
        <w:rPr>
          <w:rFonts w:ascii="Arial" w:hAnsi="Arial" w:cs="Arial"/>
          <w:sz w:val="24"/>
          <w:szCs w:val="24"/>
        </w:rPr>
      </w:pPr>
    </w:p>
    <w:p w14:paraId="2AFC7F31" w14:textId="77777777" w:rsidR="000B7D77" w:rsidRDefault="000B7D77">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0C3B9405" w14:textId="41D88894" w:rsidR="00F928B5" w:rsidRDefault="00F928B5" w:rsidP="00E56518">
      <w:pPr>
        <w:keepNext/>
        <w:keepLines/>
        <w:spacing w:before="240" w:after="360" w:line="259" w:lineRule="auto"/>
        <w:outlineLvl w:val="0"/>
        <w:rPr>
          <w:rFonts w:ascii="Arial" w:eastAsia="Times New Roman" w:hAnsi="Arial" w:cs="Arial"/>
          <w:b/>
          <w:smallCaps/>
          <w:color w:val="2F5496"/>
          <w:sz w:val="28"/>
          <w:szCs w:val="28"/>
          <w:lang w:eastAsia="pl-PL"/>
        </w:rPr>
      </w:pPr>
      <w:bookmarkStart w:id="3" w:name="_Toc203737123"/>
      <w:r>
        <w:rPr>
          <w:rFonts w:ascii="Arial" w:eastAsia="Times New Roman" w:hAnsi="Arial" w:cs="Arial"/>
          <w:b/>
          <w:smallCaps/>
          <w:color w:val="2F5496"/>
          <w:sz w:val="28"/>
          <w:szCs w:val="28"/>
          <w:lang w:eastAsia="pl-PL"/>
        </w:rPr>
        <w:lastRenderedPageBreak/>
        <w:t>CZĘŚĆ I –</w:t>
      </w:r>
      <w:r w:rsidR="00126A2A">
        <w:rPr>
          <w:rFonts w:ascii="Arial" w:eastAsia="Times New Roman" w:hAnsi="Arial" w:cs="Arial"/>
          <w:b/>
          <w:smallCaps/>
          <w:color w:val="2F5496"/>
          <w:sz w:val="28"/>
          <w:szCs w:val="28"/>
          <w:lang w:eastAsia="pl-PL"/>
        </w:rPr>
        <w:t xml:space="preserve"> B</w:t>
      </w:r>
      <w:r>
        <w:rPr>
          <w:rFonts w:ascii="Arial" w:eastAsia="Times New Roman" w:hAnsi="Arial" w:cs="Arial"/>
          <w:b/>
          <w:smallCaps/>
          <w:color w:val="2F5496"/>
          <w:sz w:val="28"/>
          <w:szCs w:val="28"/>
          <w:lang w:eastAsia="pl-PL"/>
        </w:rPr>
        <w:t>adani</w:t>
      </w:r>
      <w:r w:rsidR="00126A2A">
        <w:rPr>
          <w:rFonts w:ascii="Arial" w:eastAsia="Times New Roman" w:hAnsi="Arial" w:cs="Arial"/>
          <w:b/>
          <w:smallCaps/>
          <w:color w:val="2F5496"/>
          <w:sz w:val="28"/>
          <w:szCs w:val="28"/>
          <w:lang w:eastAsia="pl-PL"/>
        </w:rPr>
        <w:t>e</w:t>
      </w:r>
      <w:r>
        <w:rPr>
          <w:rFonts w:ascii="Arial" w:eastAsia="Times New Roman" w:hAnsi="Arial" w:cs="Arial"/>
          <w:b/>
          <w:smallCaps/>
          <w:color w:val="2F5496"/>
          <w:sz w:val="28"/>
          <w:szCs w:val="28"/>
          <w:lang w:eastAsia="pl-PL"/>
        </w:rPr>
        <w:t xml:space="preserve"> na próbie ogólnopolskiej</w:t>
      </w:r>
      <w:bookmarkEnd w:id="3"/>
    </w:p>
    <w:p w14:paraId="6AE04B05" w14:textId="6241AA9F" w:rsidR="006D069C" w:rsidRPr="00E84F64" w:rsidRDefault="00E56518" w:rsidP="00E84F64">
      <w:pPr>
        <w:pStyle w:val="Nagwek2"/>
        <w:rPr>
          <w:rFonts w:ascii="Arial" w:hAnsi="Arial" w:cs="Arial"/>
          <w:b/>
          <w:bCs/>
          <w:smallCaps/>
          <w:sz w:val="24"/>
          <w:szCs w:val="24"/>
        </w:rPr>
      </w:pPr>
      <w:bookmarkStart w:id="4" w:name="_Toc203737124"/>
      <w:r w:rsidRPr="00E84F64">
        <w:rPr>
          <w:rFonts w:ascii="Arial" w:hAnsi="Arial" w:cs="Arial"/>
          <w:b/>
          <w:bCs/>
          <w:smallCaps/>
          <w:sz w:val="24"/>
          <w:szCs w:val="24"/>
        </w:rPr>
        <w:t>Charakterystyka badanej zbiorowości</w:t>
      </w:r>
      <w:bookmarkEnd w:id="4"/>
    </w:p>
    <w:tbl>
      <w:tblPr>
        <w:tblW w:w="0" w:type="auto"/>
        <w:tblLayout w:type="fixed"/>
        <w:tblCellMar>
          <w:left w:w="10" w:type="dxa"/>
          <w:right w:w="10" w:type="dxa"/>
        </w:tblCellMar>
        <w:tblLook w:val="04A0" w:firstRow="1" w:lastRow="0" w:firstColumn="1" w:lastColumn="0" w:noHBand="0" w:noVBand="1"/>
      </w:tblPr>
      <w:tblGrid>
        <w:gridCol w:w="10"/>
        <w:gridCol w:w="3534"/>
        <w:gridCol w:w="5245"/>
      </w:tblGrid>
      <w:tr w:rsidR="00BF0183" w:rsidRPr="00BF0183" w14:paraId="4F6889A7" w14:textId="77777777" w:rsidTr="004D503D">
        <w:tc>
          <w:tcPr>
            <w:tcW w:w="354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FAEC7CD" w14:textId="0B94B90F" w:rsidR="0050769B" w:rsidRPr="00BF0183" w:rsidRDefault="0050769B"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Płeć</w:t>
            </w:r>
            <w:r w:rsidR="00F71D89">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0F33C065" w14:textId="7348C36E" w:rsidR="0050769B" w:rsidRPr="00017EF5" w:rsidRDefault="0050769B"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50769B" w:rsidRPr="00896A58" w14:paraId="650717CD" w14:textId="77777777" w:rsidTr="004D503D">
        <w:tc>
          <w:tcPr>
            <w:tcW w:w="354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0895B25D" w14:textId="31812B7A" w:rsidR="0050769B" w:rsidRPr="00896A58" w:rsidRDefault="00F3594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0050769B" w:rsidRPr="00896A58">
              <w:rPr>
                <w:rFonts w:ascii="Arial" w:eastAsia="Arial" w:hAnsi="Arial" w:cs="Arial"/>
                <w:color w:val="264A60"/>
                <w:kern w:val="2"/>
                <w:sz w:val="16"/>
                <w:lang w:eastAsia="pl-PL"/>
                <w14:ligatures w14:val="standardContextual"/>
              </w:rPr>
              <w:t>obieta</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A361A7F" w14:textId="366AC873"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52,3</w:t>
            </w:r>
          </w:p>
        </w:tc>
      </w:tr>
      <w:tr w:rsidR="0050769B" w:rsidRPr="00896A58" w14:paraId="05D413A1" w14:textId="77777777" w:rsidTr="004D503D">
        <w:tc>
          <w:tcPr>
            <w:tcW w:w="354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BA32207" w14:textId="60BB400E" w:rsidR="0050769B" w:rsidRPr="00896A58" w:rsidRDefault="00F3594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50769B" w:rsidRPr="00896A58">
              <w:rPr>
                <w:rFonts w:ascii="Arial" w:eastAsia="Arial" w:hAnsi="Arial" w:cs="Arial"/>
                <w:color w:val="264A60"/>
                <w:kern w:val="2"/>
                <w:sz w:val="16"/>
                <w:lang w:eastAsia="pl-PL"/>
                <w14:ligatures w14:val="standardContextual"/>
              </w:rPr>
              <w:t>ężczyzna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EEE79D" w14:textId="7550063B"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47,7</w:t>
            </w:r>
          </w:p>
        </w:tc>
      </w:tr>
      <w:tr w:rsidR="0050769B" w:rsidRPr="00896A58" w14:paraId="0A7176F9" w14:textId="77777777" w:rsidTr="004D503D">
        <w:tc>
          <w:tcPr>
            <w:tcW w:w="354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412F2A3F" w14:textId="77777777" w:rsidR="0050769B" w:rsidRPr="00896A58" w:rsidRDefault="0050769B"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194CF5F7" w14:textId="77777777" w:rsidR="0050769B" w:rsidRPr="00896A58" w:rsidRDefault="0050769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50769B" w:rsidRPr="00BF0183" w14:paraId="1697CBFC"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51414287" w14:textId="1F81BB8F" w:rsidR="0050769B" w:rsidRPr="00BF0183" w:rsidRDefault="0050769B" w:rsidP="006245DB">
            <w:pPr>
              <w:spacing w:before="60" w:after="40" w:line="240" w:lineRule="auto"/>
              <w:ind w:left="28" w:right="40"/>
              <w:rPr>
                <w:rFonts w:ascii="Arial" w:eastAsia="Arial" w:hAnsi="Arial" w:cs="Arial"/>
                <w:b/>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Wiek</w:t>
            </w:r>
            <w:r w:rsidR="00F71D89">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4FA20B49" w14:textId="751B4C2E" w:rsidR="0050769B" w:rsidRPr="00017EF5" w:rsidRDefault="0050769B" w:rsidP="006245DB">
            <w:pPr>
              <w:spacing w:before="60" w:after="4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50769B" w:rsidRPr="00896A58" w14:paraId="00F62986"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FDA8C1B" w14:textId="235DF962"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894ACB">
              <w:rPr>
                <w:rFonts w:ascii="Arial" w:eastAsia="Arial" w:hAnsi="Arial" w:cs="Arial"/>
                <w:color w:val="264A60"/>
                <w:kern w:val="2"/>
                <w:sz w:val="16"/>
                <w:lang w:eastAsia="pl-PL"/>
                <w14:ligatures w14:val="standardContextual"/>
              </w:rPr>
              <w:t>18-24 lata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25D4D6C" w14:textId="0DE2FD28"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8,4</w:t>
            </w:r>
          </w:p>
        </w:tc>
      </w:tr>
      <w:tr w:rsidR="0050769B" w:rsidRPr="00896A58" w14:paraId="16A1B5C7"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6A6CEFBA" w14:textId="494C7591"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25-34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2162148" w14:textId="1547209B"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16,2</w:t>
            </w:r>
          </w:p>
        </w:tc>
      </w:tr>
      <w:tr w:rsidR="0050769B" w:rsidRPr="00896A58" w14:paraId="34E0BAA2"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D0998B1" w14:textId="1DDA5C1D"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35-44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DA4E943" w14:textId="5D0C95E8"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20,3</w:t>
            </w:r>
          </w:p>
        </w:tc>
      </w:tr>
      <w:tr w:rsidR="0050769B" w:rsidRPr="00896A58" w14:paraId="213BD02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2E7E3E18" w14:textId="2ECAB07D"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45-54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6936724" w14:textId="30E17B5C"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16,4</w:t>
            </w:r>
          </w:p>
        </w:tc>
      </w:tr>
      <w:tr w:rsidR="00894ACB" w:rsidRPr="00896A58" w14:paraId="38C4D19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1B157B16" w14:textId="6F3B0B59"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55-64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21FCB3E" w14:textId="472F5216"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15,5</w:t>
            </w:r>
          </w:p>
        </w:tc>
      </w:tr>
      <w:tr w:rsidR="00894ACB" w:rsidRPr="00896A58" w14:paraId="2224CD6E"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7A7145C" w14:textId="6C507E11"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65-74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FC4F62C" w14:textId="67015273"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13,3</w:t>
            </w:r>
          </w:p>
        </w:tc>
      </w:tr>
      <w:tr w:rsidR="00894ACB" w:rsidRPr="00896A58" w14:paraId="37F75C3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8A11C50" w14:textId="7C5C19A7"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75 lat i więcej</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7C7D306" w14:textId="7451248F"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9,9</w:t>
            </w:r>
          </w:p>
        </w:tc>
      </w:tr>
      <w:tr w:rsidR="0050769B" w:rsidRPr="00896A58" w14:paraId="02CA37AE"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3676C904" w14:textId="77777777" w:rsidR="0050769B" w:rsidRPr="00896A58" w:rsidRDefault="0050769B"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58237B89" w14:textId="77777777" w:rsidR="0050769B" w:rsidRPr="00896A58" w:rsidRDefault="0050769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790293" w:rsidRPr="00BF0183" w14:paraId="4CAADF97"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6C036DF" w14:textId="25B3E1E8" w:rsidR="00790293" w:rsidRPr="00BF0183" w:rsidRDefault="00790293" w:rsidP="006245DB">
            <w:pPr>
              <w:spacing w:before="60" w:after="40" w:line="240" w:lineRule="auto"/>
              <w:ind w:left="28" w:right="40"/>
              <w:rPr>
                <w:rFonts w:ascii="Arial" w:eastAsia="Arial" w:hAnsi="Arial" w:cs="Arial"/>
                <w:b/>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 xml:space="preserve">Wykształcenie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470602EC" w14:textId="77777777" w:rsidR="00790293" w:rsidRPr="00017EF5" w:rsidRDefault="00790293" w:rsidP="006245DB">
            <w:pPr>
              <w:spacing w:before="60" w:after="4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790293" w:rsidRPr="00896A58" w14:paraId="4ADC9AC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250851D" w14:textId="647AF37F"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p</w:t>
            </w:r>
            <w:r w:rsidR="004839CD" w:rsidRPr="00F7726F">
              <w:rPr>
                <w:rFonts w:ascii="Arial" w:eastAsia="Arial" w:hAnsi="Arial" w:cs="Arial"/>
                <w:color w:val="264A60"/>
                <w:kern w:val="2"/>
                <w:sz w:val="16"/>
                <w:lang w:eastAsia="pl-PL"/>
                <w14:ligatures w14:val="standardContextual"/>
              </w:rPr>
              <w:t>odstawowe / gimnazjalne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60F7A88" w14:textId="1B45D8C5"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6,2</w:t>
            </w:r>
          </w:p>
        </w:tc>
      </w:tr>
      <w:tr w:rsidR="00790293" w:rsidRPr="00896A58" w14:paraId="4EB6EA88"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C2BC427" w14:textId="29E2FC0F"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z</w:t>
            </w:r>
            <w:r w:rsidR="004839CD" w:rsidRPr="00F7726F">
              <w:rPr>
                <w:rFonts w:ascii="Arial" w:eastAsia="Arial" w:hAnsi="Arial" w:cs="Arial"/>
                <w:color w:val="264A60"/>
                <w:kern w:val="2"/>
                <w:sz w:val="16"/>
                <w:lang w:eastAsia="pl-PL"/>
                <w14:ligatures w14:val="standardContextual"/>
              </w:rPr>
              <w:t>asadnicze zawodowe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610D48D" w14:textId="1B3B9D4D"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29,6</w:t>
            </w:r>
          </w:p>
        </w:tc>
      </w:tr>
      <w:tr w:rsidR="00790293" w:rsidRPr="00896A58" w14:paraId="4986DF5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A503DEB" w14:textId="28A4D886"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ś</w:t>
            </w:r>
            <w:r w:rsidR="004839CD" w:rsidRPr="00F7726F">
              <w:rPr>
                <w:rFonts w:ascii="Arial" w:eastAsia="Arial" w:hAnsi="Arial" w:cs="Arial"/>
                <w:color w:val="264A60"/>
                <w:kern w:val="2"/>
                <w:sz w:val="16"/>
                <w:lang w:eastAsia="pl-PL"/>
                <w14:ligatures w14:val="standardContextual"/>
              </w:rPr>
              <w:t>rednie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3644A65" w14:textId="1EA331AF"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37,4</w:t>
            </w:r>
          </w:p>
        </w:tc>
      </w:tr>
      <w:tr w:rsidR="00790293" w:rsidRPr="00896A58" w14:paraId="1209467D"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63377A8" w14:textId="194EC7AC"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w</w:t>
            </w:r>
            <w:r w:rsidR="004839CD" w:rsidRPr="00F7726F">
              <w:rPr>
                <w:rFonts w:ascii="Arial" w:eastAsia="Arial" w:hAnsi="Arial" w:cs="Arial"/>
                <w:color w:val="264A60"/>
                <w:kern w:val="2"/>
                <w:sz w:val="16"/>
                <w:lang w:eastAsia="pl-PL"/>
                <w14:ligatures w14:val="standardContextual"/>
              </w:rPr>
              <w:t>yższe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F823A75" w14:textId="56420787" w:rsidR="00790293" w:rsidRPr="00896A58"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26,8</w:t>
            </w:r>
          </w:p>
        </w:tc>
      </w:tr>
      <w:tr w:rsidR="00790293" w:rsidRPr="00896A58" w14:paraId="3559853A"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08E1F4CB" w14:textId="77777777" w:rsidR="00790293" w:rsidRPr="00F7726F" w:rsidRDefault="00790293" w:rsidP="006245DB">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5F78B8E1" w14:textId="77777777" w:rsidR="00790293" w:rsidRPr="00896A58" w:rsidRDefault="00790293"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F71D89" w:rsidRPr="00BF0183" w14:paraId="58340EB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3469D73A" w14:textId="669C915E" w:rsidR="00F71D89" w:rsidRPr="00BF0183" w:rsidRDefault="00F71D89"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Identyfikacja religijna</w:t>
            </w:r>
            <w:r>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5B72A515" w14:textId="77777777" w:rsidR="00F71D89" w:rsidRPr="00017EF5" w:rsidRDefault="00F71D89"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71D89" w:rsidRPr="00896A58" w14:paraId="2A653FD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60264904"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atolicyzm</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37CC0EEC" w14:textId="512856ED"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72,7</w:t>
            </w:r>
          </w:p>
        </w:tc>
      </w:tr>
      <w:tr w:rsidR="00F71D89" w:rsidRPr="00896A58" w14:paraId="475E425D"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94FC9BF"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inne wyznanie chrześcijańskie</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4FB4A4D" w14:textId="55645780"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2,8</w:t>
            </w:r>
          </w:p>
        </w:tc>
      </w:tr>
      <w:tr w:rsidR="00F71D89" w:rsidRPr="00896A58" w14:paraId="1448AF57"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624D430" w14:textId="63783D3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religia niechrześcijań</w:t>
            </w:r>
            <w:r w:rsidR="00EC1A4C">
              <w:rPr>
                <w:rFonts w:ascii="Arial" w:eastAsia="Arial" w:hAnsi="Arial" w:cs="Arial"/>
                <w:color w:val="264A60"/>
                <w:kern w:val="2"/>
                <w:sz w:val="16"/>
                <w:lang w:eastAsia="pl-PL"/>
                <w14:ligatures w14:val="standardContextual"/>
              </w:rPr>
              <w:t>s</w:t>
            </w:r>
            <w:r>
              <w:rPr>
                <w:rFonts w:ascii="Arial" w:eastAsia="Arial" w:hAnsi="Arial" w:cs="Arial"/>
                <w:color w:val="264A60"/>
                <w:kern w:val="2"/>
                <w:sz w:val="16"/>
                <w:lang w:eastAsia="pl-PL"/>
                <w14:ligatures w14:val="standardContextual"/>
              </w:rPr>
              <w:t>ka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DECE637" w14:textId="3898C638"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0,6</w:t>
            </w:r>
          </w:p>
        </w:tc>
      </w:tr>
      <w:tr w:rsidR="00F71D89" w:rsidRPr="00896A58" w14:paraId="24165274"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37B4A89"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osoba niewierząca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6BE750DE" w14:textId="748C2FA1"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17,7</w:t>
            </w:r>
          </w:p>
        </w:tc>
      </w:tr>
      <w:tr w:rsidR="00F71D89" w:rsidRPr="00896A58" w14:paraId="29519743"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7660516"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odmowa odpowiedzi</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FDDC168" w14:textId="165EF732"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6,2</w:t>
            </w:r>
          </w:p>
        </w:tc>
      </w:tr>
      <w:tr w:rsidR="00F71D89" w:rsidRPr="00896A58" w14:paraId="78491963"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3A24AF25"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2C5FF50F" w14:textId="58405987" w:rsidR="00F71D89" w:rsidRPr="00896A58" w:rsidRDefault="00EC1A4C"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A0667F" w:rsidRPr="00BF0183" w14:paraId="52510A81"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F0F05BF" w14:textId="72D143E2" w:rsidR="00A0667F" w:rsidRPr="006245DB" w:rsidRDefault="00A0667F" w:rsidP="006245DB">
            <w:pPr>
              <w:spacing w:before="60" w:after="40" w:line="240" w:lineRule="auto"/>
              <w:ind w:left="28" w:right="40"/>
              <w:rPr>
                <w:rFonts w:ascii="Arial" w:eastAsia="Arial" w:hAnsi="Arial" w:cs="Arial"/>
                <w:b/>
                <w:bCs/>
                <w:color w:val="2F5496" w:themeColor="accent1" w:themeShade="BF"/>
                <w:kern w:val="2"/>
                <w:sz w:val="16"/>
                <w:lang w:eastAsia="pl-PL"/>
                <w14:ligatures w14:val="standardContextual"/>
              </w:rPr>
            </w:pPr>
            <w:r w:rsidRPr="006245DB">
              <w:rPr>
                <w:rFonts w:ascii="Arial" w:eastAsia="Arial" w:hAnsi="Arial" w:cs="Arial"/>
                <w:b/>
                <w:bCs/>
                <w:color w:val="2F5496" w:themeColor="accent1" w:themeShade="BF"/>
                <w:kern w:val="2"/>
                <w:sz w:val="16"/>
                <w:lang w:eastAsia="pl-PL"/>
                <w14:ligatures w14:val="standardContextual"/>
              </w:rPr>
              <w:t>Deklarowana częstość praktyk religijnych</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1E5C3459" w14:textId="77777777" w:rsidR="00A0667F" w:rsidRPr="00017EF5" w:rsidRDefault="00A0667F"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A0667F" w:rsidRPr="00896A58" w14:paraId="5054964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0A0CDE58" w14:textId="2E5169C4"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00A0667F" w:rsidRPr="006F4102">
              <w:rPr>
                <w:rFonts w:ascii="Arial" w:eastAsia="Arial" w:hAnsi="Arial" w:cs="Arial"/>
                <w:color w:val="264A60"/>
                <w:kern w:val="2"/>
                <w:sz w:val="16"/>
                <w:lang w:eastAsia="pl-PL"/>
                <w14:ligatures w14:val="standardContextual"/>
              </w:rPr>
              <w:t>egularnie</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2ABA8387" w14:textId="01465714"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27,0</w:t>
            </w:r>
          </w:p>
        </w:tc>
      </w:tr>
      <w:tr w:rsidR="00A0667F" w:rsidRPr="00896A58" w14:paraId="1B88EC9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816F405" w14:textId="0ADEB99B"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00A0667F" w:rsidRPr="006F4102">
              <w:rPr>
                <w:rFonts w:ascii="Arial" w:eastAsia="Arial" w:hAnsi="Arial" w:cs="Arial"/>
                <w:color w:val="264A60"/>
                <w:kern w:val="2"/>
                <w:sz w:val="16"/>
                <w:lang w:eastAsia="pl-PL"/>
                <w14:ligatures w14:val="standardContextual"/>
              </w:rPr>
              <w:t>kazjonalnie</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39C3AD0" w14:textId="1D31AAAB"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26,6</w:t>
            </w:r>
          </w:p>
        </w:tc>
      </w:tr>
      <w:tr w:rsidR="00A0667F" w:rsidRPr="00896A58" w14:paraId="3CD144FC"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6EEA45EF" w14:textId="4BF3FE04"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00A0667F" w:rsidRPr="006F4102">
              <w:rPr>
                <w:rFonts w:ascii="Arial" w:eastAsia="Arial" w:hAnsi="Arial" w:cs="Arial"/>
                <w:color w:val="264A60"/>
                <w:kern w:val="2"/>
                <w:sz w:val="16"/>
                <w:lang w:eastAsia="pl-PL"/>
                <w14:ligatures w14:val="standardContextual"/>
              </w:rPr>
              <w:t>zadko</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C89C82E" w14:textId="6FB99F26"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27,0</w:t>
            </w:r>
          </w:p>
        </w:tc>
      </w:tr>
      <w:tr w:rsidR="00A0667F" w:rsidRPr="00896A58" w14:paraId="7B0D0983"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3503AD5" w14:textId="37CBA566"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n</w:t>
            </w:r>
            <w:r w:rsidR="00A0667F" w:rsidRPr="006F4102">
              <w:rPr>
                <w:rFonts w:ascii="Arial" w:eastAsia="Arial" w:hAnsi="Arial" w:cs="Arial"/>
                <w:color w:val="264A60"/>
                <w:kern w:val="2"/>
                <w:sz w:val="16"/>
                <w:lang w:eastAsia="pl-PL"/>
                <w14:ligatures w14:val="standardContextual"/>
              </w:rPr>
              <w:t>igdy</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77EDDB90" w14:textId="1C114D17"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17,2</w:t>
            </w:r>
          </w:p>
        </w:tc>
      </w:tr>
      <w:tr w:rsidR="00A0667F" w:rsidRPr="00896A58" w14:paraId="7E8C36A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3E32DD80" w14:textId="621261EB"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00A0667F" w:rsidRPr="006F4102">
              <w:rPr>
                <w:rFonts w:ascii="Arial" w:eastAsia="Arial" w:hAnsi="Arial" w:cs="Arial"/>
                <w:color w:val="264A60"/>
                <w:kern w:val="2"/>
                <w:sz w:val="16"/>
                <w:lang w:eastAsia="pl-PL"/>
                <w14:ligatures w14:val="standardContextual"/>
              </w:rPr>
              <w:t>dmowa odpowiedzi</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0685B88" w14:textId="5F97FD75"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2,2</w:t>
            </w:r>
          </w:p>
        </w:tc>
      </w:tr>
      <w:tr w:rsidR="00A0667F" w:rsidRPr="00896A58" w14:paraId="320E01C8"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641AE650" w14:textId="77777777" w:rsidR="00A0667F" w:rsidRPr="00896A58" w:rsidRDefault="00A0667F"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770265F3" w14:textId="77777777"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CC4F50" w:rsidRPr="00BF0183" w14:paraId="5025BC74"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50BFB99" w14:textId="7854C1D2" w:rsidR="00CC4F50" w:rsidRPr="00BF0183" w:rsidRDefault="00790293"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Miejsce zamieszkania</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7C01D02" w14:textId="77777777" w:rsidR="00CC4F50" w:rsidRPr="00017EF5" w:rsidRDefault="00CC4F50"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C4F50" w:rsidRPr="00896A58" w14:paraId="0FDBD450"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52BB891A" w14:textId="77777777" w:rsidR="00CC4F50" w:rsidRPr="00896A58" w:rsidRDefault="00CC4F50"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w</w:t>
            </w:r>
            <w:r w:rsidRPr="00896A58">
              <w:rPr>
                <w:rFonts w:ascii="Arial" w:eastAsia="Arial" w:hAnsi="Arial" w:cs="Arial"/>
                <w:color w:val="264A60"/>
                <w:kern w:val="2"/>
                <w:sz w:val="16"/>
                <w:lang w:eastAsia="pl-PL"/>
                <w14:ligatures w14:val="standardContextual"/>
              </w:rPr>
              <w:t>ieś</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F8797E9" w14:textId="3D4EAF60"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40,0</w:t>
            </w:r>
          </w:p>
        </w:tc>
      </w:tr>
      <w:tr w:rsidR="00CC4F50" w:rsidRPr="00896A58" w14:paraId="126D1820"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F6CAE8A" w14:textId="46A5E719"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do 50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70EE28" w14:textId="305A4B9D"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20,3</w:t>
            </w:r>
          </w:p>
        </w:tc>
      </w:tr>
      <w:tr w:rsidR="00CC4F50" w:rsidRPr="00896A58" w14:paraId="500428BA"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E4341D0" w14:textId="35695154"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50 - 100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0BF9F" w14:textId="5BA6D72E"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11,7</w:t>
            </w:r>
          </w:p>
        </w:tc>
      </w:tr>
      <w:tr w:rsidR="00CC4F50" w:rsidRPr="00896A58" w14:paraId="0E6B29C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A9B4C0D" w14:textId="56764042"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100 - 200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42C15874" w14:textId="22E09D99"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7,9</w:t>
            </w:r>
          </w:p>
        </w:tc>
      </w:tr>
      <w:tr w:rsidR="00F7726F" w:rsidRPr="00896A58" w14:paraId="1E27C61C"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2840C727" w14:textId="466F003D" w:rsidR="00F7726F"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200 - 500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824FDC1" w14:textId="0A8A4B85" w:rsidR="00F7726F"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8,1</w:t>
            </w:r>
          </w:p>
        </w:tc>
      </w:tr>
      <w:tr w:rsidR="00F7726F" w:rsidRPr="00896A58" w14:paraId="0A67B2C5"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BDB152D" w14:textId="76B6EE3A" w:rsidR="00F7726F"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pow.500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6EC804A9" w14:textId="4DE31D92" w:rsidR="00F7726F"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12,0</w:t>
            </w:r>
          </w:p>
        </w:tc>
      </w:tr>
      <w:tr w:rsidR="00CC4F50" w:rsidRPr="00896A58" w14:paraId="3A37BBED"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402F0772" w14:textId="77777777" w:rsidR="00CC4F50" w:rsidRPr="00F7726F" w:rsidRDefault="00CC4F50" w:rsidP="006245DB">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673D6AD1" w14:textId="77777777" w:rsidR="00CC4F50" w:rsidRPr="00896A58" w:rsidRDefault="00CC4F50"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00000"/>
                <w:kern w:val="2"/>
                <w:sz w:val="16"/>
                <w:lang w:eastAsia="pl-PL"/>
                <w14:ligatures w14:val="standardContextual"/>
              </w:rPr>
              <w:t>100.0</w:t>
            </w:r>
          </w:p>
        </w:tc>
      </w:tr>
    </w:tbl>
    <w:p w14:paraId="478EC256"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23FF90EC"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62CB739E"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4C468F43"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142E2F3B"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6AADE34F" w14:textId="7B117D62" w:rsidR="00E56518" w:rsidRPr="00E84F64" w:rsidRDefault="00E56518" w:rsidP="00E84F64">
      <w:pPr>
        <w:pStyle w:val="Nagwek2"/>
        <w:rPr>
          <w:rFonts w:ascii="Arial" w:hAnsi="Arial" w:cs="Arial"/>
          <w:b/>
          <w:bCs/>
          <w:smallCaps/>
          <w:sz w:val="24"/>
          <w:szCs w:val="24"/>
        </w:rPr>
      </w:pPr>
      <w:bookmarkStart w:id="5" w:name="_Toc203737125"/>
      <w:r w:rsidRPr="00E84F64">
        <w:rPr>
          <w:rFonts w:ascii="Arial" w:hAnsi="Arial" w:cs="Arial"/>
          <w:b/>
          <w:bCs/>
          <w:smallCaps/>
          <w:sz w:val="24"/>
          <w:szCs w:val="24"/>
        </w:rPr>
        <w:lastRenderedPageBreak/>
        <w:t>Główne wnioski</w:t>
      </w:r>
      <w:bookmarkEnd w:id="5"/>
    </w:p>
    <w:p w14:paraId="72A35D2A" w14:textId="77777777" w:rsidR="00CB6513" w:rsidRPr="00CB6513" w:rsidRDefault="00CB6513" w:rsidP="00CB6513">
      <w:pPr>
        <w:spacing w:before="120" w:after="0" w:line="240" w:lineRule="auto"/>
        <w:jc w:val="both"/>
        <w:rPr>
          <w:rFonts w:ascii="Arial" w:eastAsia="Arial" w:hAnsi="Arial" w:cs="Arial"/>
          <w14:ligatures w14:val="standardContextual"/>
        </w:rPr>
      </w:pPr>
    </w:p>
    <w:p w14:paraId="76502E09" w14:textId="563FCBCB" w:rsidR="003E49B7" w:rsidRDefault="003E49B7" w:rsidP="003E49B7">
      <w:pPr>
        <w:pStyle w:val="Akapitzlist"/>
        <w:numPr>
          <w:ilvl w:val="0"/>
          <w:numId w:val="5"/>
        </w:numPr>
        <w:spacing w:after="0" w:line="360" w:lineRule="auto"/>
        <w:jc w:val="both"/>
        <w:rPr>
          <w:rFonts w:ascii="Arial" w:eastAsia="Aptos" w:hAnsi="Arial" w:cs="Arial"/>
          <w:kern w:val="2"/>
          <w14:ligatures w14:val="standardContextual"/>
        </w:rPr>
      </w:pPr>
      <w:r w:rsidRPr="003E49B7">
        <w:rPr>
          <w:rFonts w:ascii="Arial" w:eastAsia="Aptos" w:hAnsi="Arial" w:cs="Arial"/>
          <w:kern w:val="2"/>
          <w14:ligatures w14:val="standardContextual"/>
        </w:rPr>
        <w:t xml:space="preserve">Badani niemal jednomyślnie podzielają pogląd o istotnej </w:t>
      </w:r>
      <w:r w:rsidR="00304A36">
        <w:rPr>
          <w:rFonts w:ascii="Arial" w:eastAsia="Aptos" w:hAnsi="Arial" w:cs="Arial"/>
          <w:kern w:val="2"/>
          <w14:ligatures w14:val="standardContextual"/>
        </w:rPr>
        <w:t>roli</w:t>
      </w:r>
      <w:r w:rsidRPr="003E49B7">
        <w:rPr>
          <w:rFonts w:ascii="Arial" w:eastAsia="Aptos" w:hAnsi="Arial" w:cs="Arial"/>
          <w:kern w:val="2"/>
          <w14:ligatures w14:val="standardContextual"/>
        </w:rPr>
        <w:t xml:space="preserve"> rodziny w dzisiejszym społeczeństwie polskim.</w:t>
      </w:r>
      <w:r w:rsidRPr="003E49B7">
        <w:t xml:space="preserve"> </w:t>
      </w:r>
      <w:r w:rsidRPr="003E49B7">
        <w:rPr>
          <w:rFonts w:ascii="Arial" w:eastAsia="Aptos" w:hAnsi="Arial" w:cs="Arial"/>
          <w:kern w:val="2"/>
          <w14:ligatures w14:val="standardContextual"/>
        </w:rPr>
        <w:t>Zdaniem zdecydowanej większości tradycyjny model rodziny (małżeństwo i dzieci) jest nadal aktualny w Polsce</w:t>
      </w:r>
      <w:r>
        <w:rPr>
          <w:rFonts w:ascii="Arial" w:eastAsia="Aptos" w:hAnsi="Arial" w:cs="Arial"/>
          <w:kern w:val="2"/>
          <w14:ligatures w14:val="standardContextual"/>
        </w:rPr>
        <w:t xml:space="preserve">, </w:t>
      </w:r>
      <w:r w:rsidRPr="003E49B7">
        <w:rPr>
          <w:rFonts w:ascii="Arial" w:eastAsia="Aptos" w:hAnsi="Arial" w:cs="Arial"/>
          <w:kern w:val="2"/>
          <w14:ligatures w14:val="standardContextual"/>
        </w:rPr>
        <w:t>jednak w sposób zdecydowany zgadza się z tą tezą tylko nieco więcej niż co czwarty respondent</w:t>
      </w:r>
      <w:r>
        <w:rPr>
          <w:rFonts w:ascii="Arial" w:eastAsia="Aptos" w:hAnsi="Arial" w:cs="Arial"/>
          <w:kern w:val="2"/>
          <w14:ligatures w14:val="standardContextual"/>
        </w:rPr>
        <w:t>.</w:t>
      </w:r>
    </w:p>
    <w:p w14:paraId="4CF23A1B" w14:textId="77777777" w:rsidR="003E49B7" w:rsidRDefault="003E49B7" w:rsidP="003E49B7">
      <w:pPr>
        <w:spacing w:after="0" w:line="360" w:lineRule="auto"/>
        <w:jc w:val="both"/>
        <w:rPr>
          <w:rFonts w:ascii="Arial" w:eastAsia="Aptos" w:hAnsi="Arial" w:cs="Arial"/>
          <w:kern w:val="2"/>
          <w14:ligatures w14:val="standardContextual"/>
        </w:rPr>
      </w:pPr>
    </w:p>
    <w:p w14:paraId="72EF30B1" w14:textId="2E0E6925" w:rsidR="003E49B7" w:rsidRDefault="003E49B7" w:rsidP="00901FBD">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Zdecydowanie najważniejszą wartością w życiu rodzinnym jest dla Polaków miłość </w:t>
      </w:r>
      <w:r w:rsidR="00304079">
        <w:rPr>
          <w:rFonts w:ascii="Arial" w:eastAsia="Aptos" w:hAnsi="Arial" w:cs="Arial"/>
          <w:kern w:val="2"/>
          <w14:ligatures w14:val="standardContextual"/>
        </w:rPr>
        <w:br/>
      </w:r>
      <w:r>
        <w:rPr>
          <w:rFonts w:ascii="Arial" w:eastAsia="Aptos" w:hAnsi="Arial" w:cs="Arial"/>
          <w:kern w:val="2"/>
          <w14:ligatures w14:val="standardContextual"/>
        </w:rPr>
        <w:t xml:space="preserve">i wzajemne wsparcie, </w:t>
      </w:r>
      <w:r w:rsidR="00901FBD">
        <w:rPr>
          <w:rFonts w:ascii="Arial" w:eastAsia="Aptos" w:hAnsi="Arial" w:cs="Arial"/>
          <w:kern w:val="2"/>
          <w14:ligatures w14:val="standardContextual"/>
        </w:rPr>
        <w:t xml:space="preserve">na </w:t>
      </w:r>
      <w:r>
        <w:rPr>
          <w:rFonts w:ascii="Arial" w:eastAsia="Aptos" w:hAnsi="Arial" w:cs="Arial"/>
          <w:kern w:val="2"/>
          <w14:ligatures w14:val="standardContextual"/>
        </w:rPr>
        <w:t xml:space="preserve">„podium” znalazły się </w:t>
      </w:r>
      <w:r w:rsidR="00901FBD">
        <w:rPr>
          <w:rFonts w:ascii="Arial" w:eastAsia="Aptos" w:hAnsi="Arial" w:cs="Arial"/>
          <w:kern w:val="2"/>
          <w14:ligatures w14:val="standardContextual"/>
        </w:rPr>
        <w:t xml:space="preserve">też w tym kontekście </w:t>
      </w:r>
      <w:r>
        <w:rPr>
          <w:rFonts w:ascii="Arial" w:eastAsia="Aptos" w:hAnsi="Arial" w:cs="Arial"/>
          <w:kern w:val="2"/>
          <w14:ligatures w14:val="standardContextual"/>
        </w:rPr>
        <w:t xml:space="preserve">stabilność finansowa i wychowanie dzieci. </w:t>
      </w:r>
      <w:r w:rsidR="00901FBD">
        <w:rPr>
          <w:rFonts w:ascii="Arial" w:eastAsia="Aptos" w:hAnsi="Arial" w:cs="Arial"/>
          <w:kern w:val="2"/>
          <w14:ligatures w14:val="standardContextual"/>
        </w:rPr>
        <w:t>Pomimo dość powszechnego</w:t>
      </w:r>
      <w:r w:rsidR="00901FBD" w:rsidRPr="003E49B7">
        <w:rPr>
          <w:rFonts w:ascii="Arial" w:eastAsia="Aptos" w:hAnsi="Arial" w:cs="Arial"/>
          <w:kern w:val="2"/>
          <w14:ligatures w14:val="standardContextual"/>
        </w:rPr>
        <w:t xml:space="preserve"> </w:t>
      </w:r>
      <w:r w:rsidR="00901FBD">
        <w:rPr>
          <w:rFonts w:ascii="Arial" w:eastAsia="Aptos" w:hAnsi="Arial" w:cs="Arial"/>
          <w:kern w:val="2"/>
          <w14:ligatures w14:val="standardContextual"/>
        </w:rPr>
        <w:t xml:space="preserve">deklarowania dużej wagi </w:t>
      </w:r>
      <w:r w:rsidR="00901FBD" w:rsidRPr="003E49B7">
        <w:rPr>
          <w:rFonts w:ascii="Arial" w:eastAsia="Aptos" w:hAnsi="Arial" w:cs="Arial"/>
          <w:kern w:val="2"/>
          <w14:ligatures w14:val="standardContextual"/>
        </w:rPr>
        <w:t>religi</w:t>
      </w:r>
      <w:r w:rsidR="00901FBD">
        <w:rPr>
          <w:rFonts w:ascii="Arial" w:eastAsia="Aptos" w:hAnsi="Arial" w:cs="Arial"/>
          <w:kern w:val="2"/>
          <w14:ligatures w14:val="standardContextual"/>
        </w:rPr>
        <w:t>i</w:t>
      </w:r>
      <w:r w:rsidR="00901FBD" w:rsidRPr="003E49B7">
        <w:rPr>
          <w:rFonts w:ascii="Arial" w:eastAsia="Aptos" w:hAnsi="Arial" w:cs="Arial"/>
          <w:kern w:val="2"/>
          <w14:ligatures w14:val="standardContextual"/>
        </w:rPr>
        <w:t xml:space="preserve"> </w:t>
      </w:r>
      <w:r w:rsidR="00901FBD">
        <w:rPr>
          <w:rFonts w:ascii="Arial" w:eastAsia="Aptos" w:hAnsi="Arial" w:cs="Arial"/>
          <w:kern w:val="2"/>
          <w14:ligatures w14:val="standardContextual"/>
        </w:rPr>
        <w:t>w</w:t>
      </w:r>
      <w:r w:rsidR="00901FBD" w:rsidRPr="003E49B7">
        <w:rPr>
          <w:rFonts w:ascii="Arial" w:eastAsia="Aptos" w:hAnsi="Arial" w:cs="Arial"/>
          <w:kern w:val="2"/>
          <w14:ligatures w14:val="standardContextual"/>
        </w:rPr>
        <w:t xml:space="preserve"> życiu rodzinnym</w:t>
      </w:r>
      <w:r w:rsidR="00901FBD">
        <w:rPr>
          <w:rFonts w:ascii="Arial" w:eastAsia="Aptos" w:hAnsi="Arial" w:cs="Arial"/>
          <w:kern w:val="2"/>
          <w14:ligatures w14:val="standardContextual"/>
        </w:rPr>
        <w:t xml:space="preserve">, religia i wiara znalazły się na ostatnim miejscu </w:t>
      </w:r>
      <w:r w:rsidR="00901FBD">
        <w:rPr>
          <w:rFonts w:ascii="Arial" w:eastAsia="Aptos" w:hAnsi="Arial" w:cs="Arial"/>
          <w:kern w:val="2"/>
          <w14:ligatures w14:val="standardContextual"/>
        </w:rPr>
        <w:t>list</w:t>
      </w:r>
      <w:r w:rsidR="00901FBD">
        <w:rPr>
          <w:rFonts w:ascii="Arial" w:eastAsia="Aptos" w:hAnsi="Arial" w:cs="Arial"/>
          <w:kern w:val="2"/>
          <w14:ligatures w14:val="standardContextual"/>
        </w:rPr>
        <w:t>y</w:t>
      </w:r>
      <w:r w:rsidR="00901FBD">
        <w:rPr>
          <w:rFonts w:ascii="Arial" w:eastAsia="Aptos" w:hAnsi="Arial" w:cs="Arial"/>
          <w:kern w:val="2"/>
          <w14:ligatures w14:val="standardContextual"/>
        </w:rPr>
        <w:t xml:space="preserve"> wartości uznanych za najważniejsze w życiu rodzinnym</w:t>
      </w:r>
      <w:r w:rsidR="00901FBD">
        <w:rPr>
          <w:rFonts w:ascii="Arial" w:eastAsia="Aptos" w:hAnsi="Arial" w:cs="Arial"/>
          <w:kern w:val="2"/>
          <w14:ligatures w14:val="standardContextual"/>
        </w:rPr>
        <w:t>.</w:t>
      </w:r>
    </w:p>
    <w:p w14:paraId="39020C96" w14:textId="77777777" w:rsidR="00C21509" w:rsidRPr="00901FBD" w:rsidRDefault="00C21509" w:rsidP="00901FBD">
      <w:pPr>
        <w:spacing w:after="0" w:line="360" w:lineRule="auto"/>
        <w:jc w:val="both"/>
        <w:rPr>
          <w:rFonts w:ascii="Arial" w:eastAsia="Aptos" w:hAnsi="Arial" w:cs="Arial"/>
          <w:kern w:val="2"/>
          <w14:ligatures w14:val="standardContextual"/>
        </w:rPr>
      </w:pPr>
    </w:p>
    <w:p w14:paraId="062745F6" w14:textId="0B137A93" w:rsidR="008436E5" w:rsidRDefault="008436E5" w:rsidP="003E49B7">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ogółu badanych przeważa pogląd o pełnym poszanowaniu </w:t>
      </w:r>
      <w:r w:rsidRPr="005B15B7">
        <w:rPr>
          <w:rFonts w:ascii="Arial" w:eastAsia="Aptos" w:hAnsi="Arial" w:cs="Arial"/>
          <w:kern w:val="2"/>
          <w14:ligatures w14:val="standardContextual"/>
        </w:rPr>
        <w:t>wolnoś</w:t>
      </w:r>
      <w:r>
        <w:rPr>
          <w:rFonts w:ascii="Arial" w:eastAsia="Aptos" w:hAnsi="Arial" w:cs="Arial"/>
          <w:kern w:val="2"/>
          <w14:ligatures w14:val="standardContextual"/>
        </w:rPr>
        <w:t>ci</w:t>
      </w:r>
      <w:r w:rsidRPr="005B15B7">
        <w:rPr>
          <w:rFonts w:ascii="Arial" w:eastAsia="Aptos" w:hAnsi="Arial" w:cs="Arial"/>
          <w:kern w:val="2"/>
          <w14:ligatures w14:val="standardContextual"/>
        </w:rPr>
        <w:t xml:space="preserve"> religijn</w:t>
      </w:r>
      <w:r>
        <w:rPr>
          <w:rFonts w:ascii="Arial" w:eastAsia="Aptos" w:hAnsi="Arial" w:cs="Arial"/>
          <w:kern w:val="2"/>
          <w14:ligatures w14:val="standardContextual"/>
        </w:rPr>
        <w:t xml:space="preserve">ej </w:t>
      </w:r>
      <w:r w:rsidR="00D53132">
        <w:rPr>
          <w:rFonts w:ascii="Arial" w:eastAsia="Aptos" w:hAnsi="Arial" w:cs="Arial"/>
          <w:kern w:val="2"/>
          <w14:ligatures w14:val="standardContextual"/>
        </w:rPr>
        <w:br/>
      </w:r>
      <w:r w:rsidRPr="005B15B7">
        <w:rPr>
          <w:rFonts w:ascii="Arial" w:eastAsia="Aptos" w:hAnsi="Arial" w:cs="Arial"/>
          <w:kern w:val="2"/>
          <w14:ligatures w14:val="standardContextual"/>
        </w:rPr>
        <w:t>w Polsce</w:t>
      </w:r>
      <w:r>
        <w:rPr>
          <w:rFonts w:ascii="Arial" w:eastAsia="Aptos" w:hAnsi="Arial" w:cs="Arial"/>
          <w:kern w:val="2"/>
          <w14:ligatures w14:val="standardContextual"/>
        </w:rPr>
        <w:t>: podziela go</w:t>
      </w:r>
      <w:r w:rsidRPr="005B15B7">
        <w:rPr>
          <w:rFonts w:ascii="Arial" w:eastAsia="Aptos" w:hAnsi="Arial" w:cs="Arial"/>
          <w:kern w:val="2"/>
          <w14:ligatures w14:val="standardContextual"/>
        </w:rPr>
        <w:t xml:space="preserve"> </w:t>
      </w:r>
      <w:r>
        <w:rPr>
          <w:rFonts w:ascii="Arial" w:eastAsia="Aptos" w:hAnsi="Arial" w:cs="Arial"/>
          <w:kern w:val="2"/>
          <w14:ligatures w14:val="standardContextual"/>
        </w:rPr>
        <w:t>prawie</w:t>
      </w:r>
      <w:r>
        <w:rPr>
          <w:rFonts w:ascii="Arial" w:eastAsia="Aptos" w:hAnsi="Arial" w:cs="Arial"/>
          <w:kern w:val="2"/>
          <w14:ligatures w14:val="standardContextual"/>
        </w:rPr>
        <w:t xml:space="preserve"> połowa dorosłych Polaków</w:t>
      </w:r>
      <w:r>
        <w:rPr>
          <w:rFonts w:ascii="Arial" w:eastAsia="Aptos" w:hAnsi="Arial" w:cs="Arial"/>
          <w:kern w:val="2"/>
          <w14:ligatures w14:val="standardContextual"/>
        </w:rPr>
        <w:t>, p</w:t>
      </w:r>
      <w:r>
        <w:rPr>
          <w:rFonts w:ascii="Arial" w:eastAsia="Aptos" w:hAnsi="Arial" w:cs="Arial"/>
          <w:kern w:val="2"/>
          <w14:ligatures w14:val="standardContextual"/>
        </w:rPr>
        <w:t>rzeciwnego zdania jest nieco więcej niż co czwarty</w:t>
      </w:r>
      <w:r>
        <w:rPr>
          <w:rFonts w:ascii="Arial" w:eastAsia="Aptos" w:hAnsi="Arial" w:cs="Arial"/>
          <w:kern w:val="2"/>
          <w14:ligatures w14:val="standardContextual"/>
        </w:rPr>
        <w:t xml:space="preserve">. </w:t>
      </w:r>
    </w:p>
    <w:p w14:paraId="32F8C537" w14:textId="77777777" w:rsidR="00C21509" w:rsidRPr="00901FBD" w:rsidRDefault="00C21509" w:rsidP="00901FBD">
      <w:pPr>
        <w:spacing w:after="0" w:line="360" w:lineRule="auto"/>
        <w:jc w:val="both"/>
        <w:rPr>
          <w:rFonts w:ascii="Arial" w:eastAsia="Aptos" w:hAnsi="Arial" w:cs="Arial"/>
          <w:kern w:val="2"/>
          <w14:ligatures w14:val="standardContextual"/>
        </w:rPr>
      </w:pPr>
    </w:p>
    <w:p w14:paraId="2F8AA140" w14:textId="3F53E6D5" w:rsidR="003E49B7" w:rsidRDefault="003E49B7" w:rsidP="003E49B7">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lekcji religii największą grupę wśród badanych stanowią opowiadający się za neutralnością światopoglądową placówek oświatowych przeciwnicy organizowania ich przez szkoły. Co trzeci respondent jest zwolennikiem organizacji przez szkołę lekcji religii, ale jako opcji do wyboru, a </w:t>
      </w:r>
      <w:r w:rsidR="00A52CFD">
        <w:rPr>
          <w:rFonts w:ascii="Arial" w:eastAsia="Aptos" w:hAnsi="Arial" w:cs="Arial"/>
          <w:kern w:val="2"/>
          <w14:ligatures w14:val="standardContextual"/>
        </w:rPr>
        <w:t xml:space="preserve">tylko </w:t>
      </w:r>
      <w:r w:rsidR="00D53132">
        <w:rPr>
          <w:rFonts w:ascii="Arial" w:eastAsia="Aptos" w:hAnsi="Arial" w:cs="Arial"/>
          <w:kern w:val="2"/>
          <w14:ligatures w14:val="standardContextual"/>
        </w:rPr>
        <w:t xml:space="preserve">co szósty </w:t>
      </w:r>
      <w:r>
        <w:rPr>
          <w:rFonts w:ascii="Arial" w:eastAsia="Aptos" w:hAnsi="Arial" w:cs="Arial"/>
          <w:kern w:val="2"/>
          <w14:ligatures w14:val="standardContextual"/>
        </w:rPr>
        <w:t>popiera obowiązkowe organizowanie przez szkołę lekcji religii dla dzieci.</w:t>
      </w:r>
    </w:p>
    <w:p w14:paraId="327807E0" w14:textId="77777777" w:rsidR="003E49B7" w:rsidRPr="00901FBD" w:rsidRDefault="003E49B7" w:rsidP="00901FBD">
      <w:pPr>
        <w:spacing w:after="0" w:line="360" w:lineRule="auto"/>
        <w:jc w:val="both"/>
        <w:rPr>
          <w:rFonts w:ascii="Arial" w:eastAsia="Aptos" w:hAnsi="Arial" w:cs="Arial"/>
          <w:kern w:val="2"/>
          <w14:ligatures w14:val="standardContextual"/>
        </w:rPr>
      </w:pPr>
    </w:p>
    <w:p w14:paraId="61804BEF" w14:textId="77777777" w:rsidR="00B62A72" w:rsidRDefault="00B62A72">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503717F1" w14:textId="1F322348" w:rsidR="00C329D2" w:rsidRPr="00AC188E" w:rsidRDefault="00E56518" w:rsidP="00AC188E">
      <w:pPr>
        <w:keepNext/>
        <w:keepLines/>
        <w:spacing w:before="240" w:after="360" w:line="259" w:lineRule="auto"/>
        <w:outlineLvl w:val="0"/>
        <w:rPr>
          <w:rFonts w:ascii="Arial" w:eastAsia="Times New Roman" w:hAnsi="Arial" w:cs="Arial"/>
          <w:b/>
          <w:smallCaps/>
          <w:color w:val="2F5496"/>
          <w:sz w:val="28"/>
          <w:szCs w:val="28"/>
          <w:lang w:eastAsia="pl-PL"/>
        </w:rPr>
      </w:pPr>
      <w:bookmarkStart w:id="6" w:name="_Toc203737126"/>
      <w:r w:rsidRPr="00AC188E">
        <w:rPr>
          <w:rFonts w:ascii="Arial" w:eastAsia="Times New Roman" w:hAnsi="Arial" w:cs="Arial"/>
          <w:b/>
          <w:smallCaps/>
          <w:color w:val="2F5496"/>
          <w:sz w:val="28"/>
          <w:szCs w:val="28"/>
          <w:lang w:eastAsia="pl-PL"/>
        </w:rPr>
        <w:lastRenderedPageBreak/>
        <w:t>Wyniki</w:t>
      </w:r>
      <w:bookmarkEnd w:id="6"/>
    </w:p>
    <w:p w14:paraId="4E6EAEFF" w14:textId="53389774" w:rsidR="00901785" w:rsidRPr="004D25D5" w:rsidRDefault="00CB4BC8" w:rsidP="004D25D5">
      <w:pPr>
        <w:pStyle w:val="Nagwek2"/>
        <w:rPr>
          <w:rFonts w:ascii="Arial" w:hAnsi="Arial" w:cs="Arial"/>
          <w:b/>
          <w:bCs/>
          <w:smallCaps/>
          <w:sz w:val="24"/>
          <w:szCs w:val="24"/>
        </w:rPr>
      </w:pPr>
      <w:bookmarkStart w:id="7" w:name="_Toc203737127"/>
      <w:r>
        <w:rPr>
          <w:rFonts w:ascii="Arial" w:hAnsi="Arial" w:cs="Arial"/>
          <w:b/>
          <w:bCs/>
          <w:smallCaps/>
          <w:sz w:val="24"/>
          <w:szCs w:val="24"/>
        </w:rPr>
        <w:t>I</w:t>
      </w:r>
      <w:r w:rsidR="00E84F64">
        <w:rPr>
          <w:rFonts w:ascii="Arial" w:hAnsi="Arial" w:cs="Arial"/>
          <w:b/>
          <w:bCs/>
          <w:smallCaps/>
          <w:sz w:val="24"/>
          <w:szCs w:val="24"/>
        </w:rPr>
        <w:t>.</w:t>
      </w:r>
      <w:r w:rsidR="0023404A">
        <w:rPr>
          <w:rFonts w:ascii="Arial" w:hAnsi="Arial" w:cs="Arial"/>
          <w:b/>
          <w:bCs/>
          <w:smallCaps/>
          <w:sz w:val="24"/>
          <w:szCs w:val="24"/>
        </w:rPr>
        <w:t>1</w:t>
      </w:r>
      <w:r w:rsidR="00E84F64">
        <w:rPr>
          <w:rFonts w:ascii="Arial" w:hAnsi="Arial" w:cs="Arial"/>
          <w:b/>
          <w:bCs/>
          <w:smallCaps/>
          <w:sz w:val="24"/>
          <w:szCs w:val="24"/>
        </w:rPr>
        <w:tab/>
        <w:t>Opinie na temat r</w:t>
      </w:r>
      <w:r w:rsidR="004D25D5" w:rsidRPr="004D25D5">
        <w:rPr>
          <w:rFonts w:ascii="Arial" w:hAnsi="Arial" w:cs="Arial"/>
          <w:b/>
          <w:bCs/>
          <w:smallCaps/>
          <w:sz w:val="24"/>
          <w:szCs w:val="24"/>
        </w:rPr>
        <w:t>odzin</w:t>
      </w:r>
      <w:r w:rsidR="00E84F64">
        <w:rPr>
          <w:rFonts w:ascii="Arial" w:hAnsi="Arial" w:cs="Arial"/>
          <w:b/>
          <w:bCs/>
          <w:smallCaps/>
          <w:sz w:val="24"/>
          <w:szCs w:val="24"/>
        </w:rPr>
        <w:t>y</w:t>
      </w:r>
      <w:bookmarkEnd w:id="7"/>
    </w:p>
    <w:p w14:paraId="4C334A47" w14:textId="77777777" w:rsidR="008E5CF5" w:rsidRDefault="008E5CF5" w:rsidP="000F1F81">
      <w:pPr>
        <w:spacing w:after="0" w:line="360" w:lineRule="auto"/>
        <w:jc w:val="both"/>
        <w:rPr>
          <w:rFonts w:ascii="Arial" w:eastAsia="Aptos" w:hAnsi="Arial" w:cs="Arial"/>
          <w:kern w:val="2"/>
          <w14:ligatures w14:val="standardContextual"/>
        </w:rPr>
      </w:pPr>
    </w:p>
    <w:p w14:paraId="1AB3FABF" w14:textId="3D0B4AD9" w:rsidR="004D25D5" w:rsidRDefault="00B4478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B</w:t>
      </w:r>
      <w:r w:rsidR="004E1E8D">
        <w:rPr>
          <w:rFonts w:ascii="Arial" w:eastAsia="Aptos" w:hAnsi="Arial" w:cs="Arial"/>
          <w:kern w:val="2"/>
          <w14:ligatures w14:val="standardContextual"/>
        </w:rPr>
        <w:t>adan</w:t>
      </w:r>
      <w:r>
        <w:rPr>
          <w:rFonts w:ascii="Arial" w:eastAsia="Aptos" w:hAnsi="Arial" w:cs="Arial"/>
          <w:kern w:val="2"/>
          <w14:ligatures w14:val="standardContextual"/>
        </w:rPr>
        <w:t>i niemal jednomyślnie podzielają pogląd</w:t>
      </w:r>
      <w:r w:rsidR="004E1E8D">
        <w:rPr>
          <w:rFonts w:ascii="Arial" w:eastAsia="Aptos" w:hAnsi="Arial" w:cs="Arial"/>
          <w:kern w:val="2"/>
          <w14:ligatures w14:val="standardContextual"/>
        </w:rPr>
        <w:t xml:space="preserve"> o </w:t>
      </w:r>
      <w:r>
        <w:rPr>
          <w:rFonts w:ascii="Arial" w:eastAsia="Aptos" w:hAnsi="Arial" w:cs="Arial"/>
          <w:kern w:val="2"/>
          <w14:ligatures w14:val="standardContextual"/>
        </w:rPr>
        <w:t>istotnej wadze</w:t>
      </w:r>
      <w:r w:rsidR="004E1E8D">
        <w:rPr>
          <w:rFonts w:ascii="Arial" w:eastAsia="Aptos" w:hAnsi="Arial" w:cs="Arial"/>
          <w:kern w:val="2"/>
          <w14:ligatures w14:val="standardContextual"/>
        </w:rPr>
        <w:t xml:space="preserve"> </w:t>
      </w:r>
      <w:r w:rsidRPr="00B44787">
        <w:rPr>
          <w:rFonts w:ascii="Arial" w:eastAsia="Aptos" w:hAnsi="Arial" w:cs="Arial"/>
          <w:kern w:val="2"/>
          <w14:ligatures w14:val="standardContextual"/>
        </w:rPr>
        <w:t>rodziny w dzisiejszym społeczeństwie polskim</w:t>
      </w:r>
      <w:r w:rsidR="004E1E8D">
        <w:rPr>
          <w:rFonts w:ascii="Arial" w:eastAsia="Aptos" w:hAnsi="Arial" w:cs="Arial"/>
          <w:kern w:val="2"/>
          <w14:ligatures w14:val="standardContextual"/>
        </w:rPr>
        <w:t xml:space="preserve">. </w:t>
      </w:r>
      <w:r>
        <w:rPr>
          <w:rFonts w:ascii="Arial" w:eastAsia="Aptos" w:hAnsi="Arial" w:cs="Arial"/>
          <w:kern w:val="2"/>
          <w14:ligatures w14:val="standardContextual"/>
        </w:rPr>
        <w:t>Zdecydowane stanowisko w tej kwestii, poprzez uznanie rodziny za „</w:t>
      </w:r>
      <w:r w:rsidRPr="00B44787">
        <w:rPr>
          <w:rFonts w:ascii="Arial" w:eastAsia="Aptos" w:hAnsi="Arial" w:cs="Arial"/>
          <w:i/>
          <w:iCs/>
          <w:kern w:val="2"/>
          <w14:ligatures w14:val="standardContextual"/>
        </w:rPr>
        <w:t>bardzo ważną</w:t>
      </w:r>
      <w:r>
        <w:rPr>
          <w:rFonts w:ascii="Arial" w:eastAsia="Aptos" w:hAnsi="Arial" w:cs="Arial"/>
          <w:kern w:val="2"/>
          <w14:ligatures w14:val="standardContextual"/>
        </w:rPr>
        <w:t>”  wyraża c</w:t>
      </w:r>
      <w:r w:rsidR="004E1E8D">
        <w:rPr>
          <w:rFonts w:ascii="Arial" w:eastAsia="Aptos" w:hAnsi="Arial" w:cs="Arial"/>
          <w:kern w:val="2"/>
          <w14:ligatures w14:val="standardContextual"/>
        </w:rPr>
        <w:t xml:space="preserve">o drugi </w:t>
      </w:r>
      <w:r>
        <w:rPr>
          <w:rFonts w:ascii="Arial" w:eastAsia="Aptos" w:hAnsi="Arial" w:cs="Arial"/>
          <w:kern w:val="2"/>
          <w14:ligatures w14:val="standardContextual"/>
        </w:rPr>
        <w:t>respondent (50,1%).</w:t>
      </w:r>
    </w:p>
    <w:p w14:paraId="50E95A88" w14:textId="77777777" w:rsidR="004E1E8D" w:rsidRDefault="004E1E8D" w:rsidP="004D25D5">
      <w:pPr>
        <w:spacing w:after="0" w:line="360" w:lineRule="auto"/>
        <w:jc w:val="both"/>
        <w:rPr>
          <w:rFonts w:ascii="Arial" w:eastAsia="Aptos" w:hAnsi="Arial" w:cs="Arial"/>
          <w:kern w:val="2"/>
          <w14:ligatures w14:val="standardContextual"/>
        </w:rPr>
      </w:pPr>
    </w:p>
    <w:p w14:paraId="4C4208E0" w14:textId="73F517EF"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Jak ocenia Pan(i) znaczenie rodziny w dzisiejszym społeczeństwie polskim? Czy, Pana(i) zdaniem, rodzina jest dla Polaków:</w:t>
      </w:r>
    </w:p>
    <w:p w14:paraId="1C5B4DD2"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5284ACE7" wp14:editId="46E9FB8D">
            <wp:extent cx="5486400" cy="1216411"/>
            <wp:effectExtent l="0" t="0" r="0" b="0"/>
            <wp:docPr id="140712836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C53FF6" w14:textId="77777777" w:rsidR="004D25D5" w:rsidRPr="00B44787" w:rsidRDefault="004D25D5" w:rsidP="00B44787">
      <w:pPr>
        <w:spacing w:after="0" w:line="360" w:lineRule="auto"/>
        <w:jc w:val="both"/>
        <w:rPr>
          <w:rFonts w:ascii="Arial" w:eastAsia="Aptos" w:hAnsi="Arial" w:cs="Arial"/>
          <w:kern w:val="2"/>
          <w14:ligatures w14:val="standardContextual"/>
        </w:rPr>
      </w:pPr>
    </w:p>
    <w:p w14:paraId="2CFB7BDA" w14:textId="0FAC74EC" w:rsidR="00B44787" w:rsidRDefault="00B44787" w:rsidP="00B44787">
      <w:pPr>
        <w:spacing w:after="0" w:line="360" w:lineRule="auto"/>
        <w:jc w:val="both"/>
        <w:rPr>
          <w:rFonts w:ascii="Arial" w:eastAsia="Aptos" w:hAnsi="Arial" w:cs="Arial"/>
          <w:kern w:val="2"/>
          <w14:ligatures w14:val="standardContextual"/>
        </w:rPr>
      </w:pPr>
      <w:r w:rsidRPr="00B44787">
        <w:rPr>
          <w:rFonts w:ascii="Arial" w:eastAsia="Aptos" w:hAnsi="Arial" w:cs="Arial"/>
          <w:kern w:val="2"/>
          <w14:ligatures w14:val="standardContextual"/>
        </w:rPr>
        <w:t>Postrzeganie znaczenia rodziny we współczesnym społeczeństwie polskim różnicowanie jest przede wszystkim przez wiek, miejsce zamieszkania i deklarowaną częstość praktyk religijnych</w:t>
      </w:r>
      <w:r w:rsidR="004A4322">
        <w:rPr>
          <w:rStyle w:val="Odwoanieprzypisudolnego"/>
          <w:rFonts w:ascii="Arial" w:eastAsia="Aptos" w:hAnsi="Arial" w:cs="Arial"/>
          <w:kern w:val="2"/>
          <w14:ligatures w14:val="standardContextual"/>
        </w:rPr>
        <w:footnoteReference w:id="1"/>
      </w:r>
      <w:r w:rsidRPr="00B44787">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Przekonanie o bardzo dużej </w:t>
      </w:r>
      <w:r w:rsidR="004A4322">
        <w:rPr>
          <w:rFonts w:ascii="Arial" w:eastAsia="Aptos" w:hAnsi="Arial" w:cs="Arial"/>
          <w:kern w:val="2"/>
          <w14:ligatures w14:val="standardContextual"/>
        </w:rPr>
        <w:t>istotności</w:t>
      </w:r>
      <w:r>
        <w:rPr>
          <w:rFonts w:ascii="Arial" w:eastAsia="Aptos" w:hAnsi="Arial" w:cs="Arial"/>
          <w:kern w:val="2"/>
          <w14:ligatures w14:val="standardContextual"/>
        </w:rPr>
        <w:t xml:space="preserve"> rodziny wzrasta wraz z wiekiem, od niespełna 40% w najmłodszej grupie wiekowej (18 – 24 lata) </w:t>
      </w:r>
      <w:r w:rsidR="00C51AA8">
        <w:rPr>
          <w:rFonts w:ascii="Arial" w:eastAsia="Aptos" w:hAnsi="Arial" w:cs="Arial"/>
          <w:kern w:val="2"/>
          <w14:ligatures w14:val="standardContextual"/>
        </w:rPr>
        <w:t xml:space="preserve">do </w:t>
      </w:r>
      <w:r w:rsidR="004A4322">
        <w:rPr>
          <w:rFonts w:ascii="Arial" w:eastAsia="Aptos" w:hAnsi="Arial" w:cs="Arial"/>
          <w:kern w:val="2"/>
          <w14:ligatures w14:val="standardContextual"/>
        </w:rPr>
        <w:t>blisko</w:t>
      </w:r>
      <w:r w:rsidR="00C51AA8">
        <w:rPr>
          <w:rFonts w:ascii="Arial" w:eastAsia="Aptos" w:hAnsi="Arial" w:cs="Arial"/>
          <w:kern w:val="2"/>
          <w14:ligatures w14:val="standardContextual"/>
        </w:rPr>
        <w:t xml:space="preserve"> 60% wśród badanych w wieku średnim i starszych</w:t>
      </w:r>
      <w:r w:rsidR="00DF0C85">
        <w:rPr>
          <w:rFonts w:ascii="Arial" w:eastAsia="Aptos" w:hAnsi="Arial" w:cs="Arial"/>
          <w:kern w:val="2"/>
          <w14:ligatures w14:val="standardContextual"/>
        </w:rPr>
        <w:t>. Odwrotną zależność obserwujemy w odniesieniu do klasy miejscowości: im mniejsza miejscowość tym częściej rodzina postrzegana jest jako bardzo ważna dla Polaków</w:t>
      </w:r>
      <w:r w:rsidR="004A4322">
        <w:rPr>
          <w:rFonts w:ascii="Arial" w:eastAsia="Aptos" w:hAnsi="Arial" w:cs="Arial"/>
          <w:kern w:val="2"/>
          <w14:ligatures w14:val="standardContextual"/>
        </w:rPr>
        <w:t xml:space="preserve"> –</w:t>
      </w:r>
      <w:r w:rsidR="000176A3">
        <w:rPr>
          <w:rFonts w:ascii="Arial" w:eastAsia="Aptos" w:hAnsi="Arial" w:cs="Arial"/>
          <w:kern w:val="2"/>
          <w14:ligatures w14:val="standardContextual"/>
        </w:rPr>
        <w:t xml:space="preserve"> </w:t>
      </w:r>
      <w:r w:rsidR="00DF0C85">
        <w:rPr>
          <w:rFonts w:ascii="Arial" w:eastAsia="Aptos" w:hAnsi="Arial" w:cs="Arial"/>
          <w:kern w:val="2"/>
          <w14:ligatures w14:val="standardContextual"/>
        </w:rPr>
        <w:t xml:space="preserve">od ponad 50% </w:t>
      </w:r>
      <w:r w:rsidR="004A4322">
        <w:rPr>
          <w:rFonts w:ascii="Arial" w:eastAsia="Aptos" w:hAnsi="Arial" w:cs="Arial"/>
          <w:kern w:val="2"/>
          <w14:ligatures w14:val="standardContextual"/>
        </w:rPr>
        <w:t xml:space="preserve">wskazań </w:t>
      </w:r>
      <w:r w:rsidR="00DF0C85">
        <w:rPr>
          <w:rFonts w:ascii="Arial" w:eastAsia="Aptos" w:hAnsi="Arial" w:cs="Arial"/>
          <w:kern w:val="2"/>
          <w14:ligatures w14:val="standardContextual"/>
        </w:rPr>
        <w:t xml:space="preserve">wśród mieszkańców wsi </w:t>
      </w:r>
      <w:r w:rsidR="004A4322">
        <w:rPr>
          <w:rFonts w:ascii="Arial" w:eastAsia="Aptos" w:hAnsi="Arial" w:cs="Arial"/>
          <w:kern w:val="2"/>
          <w14:ligatures w14:val="standardContextual"/>
        </w:rPr>
        <w:br/>
      </w:r>
      <w:r w:rsidR="00DF0C85">
        <w:rPr>
          <w:rFonts w:ascii="Arial" w:eastAsia="Aptos" w:hAnsi="Arial" w:cs="Arial"/>
          <w:kern w:val="2"/>
          <w14:ligatures w14:val="standardContextual"/>
        </w:rPr>
        <w:t xml:space="preserve">i najmniejszych miast do nieco ponad 2/5 wśród mieszkańców największych miast. </w:t>
      </w:r>
    </w:p>
    <w:p w14:paraId="66A8E332" w14:textId="6E3E1234" w:rsidR="00A726ED" w:rsidRPr="00B44787" w:rsidRDefault="00A726ED" w:rsidP="00B44787">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Przypisywanie rodzinie bardzo dużej wagi idzie w parze z większą częstością praktyk religijnych – opini</w:t>
      </w:r>
      <w:r w:rsidR="00114327">
        <w:rPr>
          <w:rFonts w:ascii="Arial" w:eastAsia="Aptos" w:hAnsi="Arial" w:cs="Arial"/>
          <w:kern w:val="2"/>
          <w14:ligatures w14:val="standardContextual"/>
        </w:rPr>
        <w:t>ę</w:t>
      </w:r>
      <w:r>
        <w:rPr>
          <w:rFonts w:ascii="Arial" w:eastAsia="Aptos" w:hAnsi="Arial" w:cs="Arial"/>
          <w:kern w:val="2"/>
          <w14:ligatures w14:val="standardContextual"/>
        </w:rPr>
        <w:t xml:space="preserve"> tak</w:t>
      </w:r>
      <w:r w:rsidR="00114327">
        <w:rPr>
          <w:rFonts w:ascii="Arial" w:eastAsia="Aptos" w:hAnsi="Arial" w:cs="Arial"/>
          <w:kern w:val="2"/>
          <w14:ligatures w14:val="standardContextual"/>
        </w:rPr>
        <w:t>ą podziela</w:t>
      </w:r>
      <w:r>
        <w:rPr>
          <w:rFonts w:ascii="Arial" w:eastAsia="Aptos" w:hAnsi="Arial" w:cs="Arial"/>
          <w:kern w:val="2"/>
          <w14:ligatures w14:val="standardContextual"/>
        </w:rPr>
        <w:t xml:space="preserve"> </w:t>
      </w:r>
      <w:r w:rsidR="00114327">
        <w:rPr>
          <w:rFonts w:ascii="Arial" w:eastAsia="Aptos" w:hAnsi="Arial" w:cs="Arial"/>
          <w:kern w:val="2"/>
          <w14:ligatures w14:val="standardContextual"/>
        </w:rPr>
        <w:t>ponad połowa</w:t>
      </w:r>
      <w:r>
        <w:rPr>
          <w:rFonts w:ascii="Arial" w:eastAsia="Aptos" w:hAnsi="Arial" w:cs="Arial"/>
          <w:kern w:val="2"/>
          <w14:ligatures w14:val="standardContextual"/>
        </w:rPr>
        <w:t xml:space="preserve"> praktykujących regularnie</w:t>
      </w:r>
      <w:r w:rsidR="00114327">
        <w:rPr>
          <w:rFonts w:ascii="Arial" w:eastAsia="Aptos" w:hAnsi="Arial" w:cs="Arial"/>
          <w:kern w:val="2"/>
          <w14:ligatures w14:val="standardContextual"/>
        </w:rPr>
        <w:t xml:space="preserve"> lub przynajmniej okazjonalnie, nieco ponad 2/5 robiących to rzadko i </w:t>
      </w:r>
      <w:r w:rsidR="004A4322">
        <w:rPr>
          <w:rFonts w:ascii="Arial" w:eastAsia="Aptos" w:hAnsi="Arial" w:cs="Arial"/>
          <w:kern w:val="2"/>
          <w14:ligatures w14:val="standardContextual"/>
        </w:rPr>
        <w:t xml:space="preserve">tylko </w:t>
      </w:r>
      <w:r w:rsidR="00114327">
        <w:rPr>
          <w:rFonts w:ascii="Arial" w:eastAsia="Aptos" w:hAnsi="Arial" w:cs="Arial"/>
          <w:kern w:val="2"/>
          <w14:ligatures w14:val="standardContextual"/>
        </w:rPr>
        <w:t xml:space="preserve">niespełna 2/5 niepraktykujących. Bardziej skłonni do przypisywania bardzo dużej wagi rodzinie są osoby identyfikujące się </w:t>
      </w:r>
      <w:r w:rsidR="004A4322">
        <w:rPr>
          <w:rFonts w:ascii="Arial" w:eastAsia="Aptos" w:hAnsi="Arial" w:cs="Arial"/>
          <w:kern w:val="2"/>
          <w14:ligatures w14:val="standardContextual"/>
        </w:rPr>
        <w:br/>
      </w:r>
      <w:r w:rsidR="00114327">
        <w:rPr>
          <w:rFonts w:ascii="Arial" w:eastAsia="Aptos" w:hAnsi="Arial" w:cs="Arial"/>
          <w:kern w:val="2"/>
          <w14:ligatures w14:val="standardContextual"/>
        </w:rPr>
        <w:t>z jakimś wyznaniem (ponad 50% wskazań</w:t>
      </w:r>
      <w:r w:rsidR="004A4322">
        <w:rPr>
          <w:rFonts w:ascii="Arial" w:eastAsia="Aptos" w:hAnsi="Arial" w:cs="Arial"/>
          <w:kern w:val="2"/>
          <w14:ligatures w14:val="standardContextual"/>
        </w:rPr>
        <w:t>, niezależnie od wyznania</w:t>
      </w:r>
      <w:r w:rsidR="00114327">
        <w:rPr>
          <w:rFonts w:ascii="Arial" w:eastAsia="Aptos" w:hAnsi="Arial" w:cs="Arial"/>
          <w:kern w:val="2"/>
          <w14:ligatures w14:val="standardContextual"/>
        </w:rPr>
        <w:t>) niż niewierzące (30,8%).</w:t>
      </w:r>
    </w:p>
    <w:p w14:paraId="1FE9522D" w14:textId="77777777" w:rsidR="004E1E8D" w:rsidRPr="00B44787" w:rsidRDefault="004E1E8D" w:rsidP="00B44787">
      <w:pPr>
        <w:spacing w:after="0" w:line="360" w:lineRule="auto"/>
        <w:jc w:val="both"/>
        <w:rPr>
          <w:rFonts w:ascii="Arial" w:eastAsia="Aptos" w:hAnsi="Arial" w:cs="Arial"/>
          <w:kern w:val="2"/>
          <w14:ligatures w14:val="standardContextual"/>
        </w:rPr>
      </w:pPr>
    </w:p>
    <w:p w14:paraId="5533377E" w14:textId="660E3270" w:rsidR="004E1E8D" w:rsidRPr="0005368E" w:rsidRDefault="0005368E" w:rsidP="0005368E">
      <w:pPr>
        <w:spacing w:after="0" w:line="360" w:lineRule="auto"/>
        <w:jc w:val="both"/>
        <w:rPr>
          <w:rFonts w:ascii="Arial" w:eastAsia="Aptos" w:hAnsi="Arial" w:cs="Arial"/>
          <w:kern w:val="2"/>
          <w14:ligatures w14:val="standardContextual"/>
        </w:rPr>
      </w:pPr>
      <w:r w:rsidRPr="0005368E">
        <w:rPr>
          <w:rFonts w:ascii="Arial" w:eastAsia="Aptos" w:hAnsi="Arial" w:cs="Arial"/>
          <w:kern w:val="2"/>
          <w14:ligatures w14:val="standardContextual"/>
        </w:rPr>
        <w:t xml:space="preserve">Zdaniem zdecydowanej </w:t>
      </w:r>
      <w:r>
        <w:rPr>
          <w:rFonts w:ascii="Arial" w:eastAsia="Aptos" w:hAnsi="Arial" w:cs="Arial"/>
          <w:kern w:val="2"/>
          <w14:ligatures w14:val="standardContextual"/>
        </w:rPr>
        <w:t xml:space="preserve">większości ogółu badanych </w:t>
      </w:r>
      <w:r w:rsidRPr="0005368E">
        <w:rPr>
          <w:rFonts w:ascii="Arial" w:eastAsia="Aptos" w:hAnsi="Arial" w:cs="Arial"/>
          <w:kern w:val="2"/>
          <w14:ligatures w14:val="standardContextual"/>
        </w:rPr>
        <w:t xml:space="preserve">tradycyjny model rodziny (małżeństwo </w:t>
      </w:r>
      <w:r w:rsidR="000176A3">
        <w:rPr>
          <w:rFonts w:ascii="Arial" w:eastAsia="Aptos" w:hAnsi="Arial" w:cs="Arial"/>
          <w:kern w:val="2"/>
          <w14:ligatures w14:val="standardContextual"/>
        </w:rPr>
        <w:br/>
      </w:r>
      <w:r w:rsidRPr="0005368E">
        <w:rPr>
          <w:rFonts w:ascii="Arial" w:eastAsia="Aptos" w:hAnsi="Arial" w:cs="Arial"/>
          <w:kern w:val="2"/>
          <w14:ligatures w14:val="standardContextual"/>
        </w:rPr>
        <w:t>i dzieci) jest nadal aktualny w Polsce</w:t>
      </w:r>
      <w:r>
        <w:rPr>
          <w:rFonts w:ascii="Arial" w:eastAsia="Aptos" w:hAnsi="Arial" w:cs="Arial"/>
          <w:kern w:val="2"/>
          <w14:ligatures w14:val="standardContextual"/>
        </w:rPr>
        <w:t>; jednak w sposób zdecydowany zgadza się z tą tezą tylko nieco więcej niż co czwarty respondent.</w:t>
      </w:r>
    </w:p>
    <w:p w14:paraId="567F0DC0" w14:textId="77777777" w:rsidR="004D25D5" w:rsidRPr="0005368E" w:rsidRDefault="004D25D5" w:rsidP="0005368E">
      <w:pPr>
        <w:spacing w:after="0" w:line="360" w:lineRule="auto"/>
        <w:jc w:val="both"/>
        <w:rPr>
          <w:rFonts w:ascii="Arial" w:eastAsia="Aptos" w:hAnsi="Arial" w:cs="Arial"/>
          <w:kern w:val="2"/>
          <w14:ligatures w14:val="standardContextual"/>
        </w:rPr>
      </w:pPr>
    </w:p>
    <w:p w14:paraId="2B33B5EE" w14:textId="018AC1B2"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Czy w Pana(i) opinii tradycyjny model rodziny (małżeństwo i dzieci) jest nadal aktualny w Polsce?</w:t>
      </w:r>
    </w:p>
    <w:p w14:paraId="79D74526"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19641DB4" wp14:editId="30D42ED3">
            <wp:extent cx="5486400" cy="1216411"/>
            <wp:effectExtent l="0" t="0" r="0" b="0"/>
            <wp:docPr id="12790069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D9FEDE" w14:textId="77777777" w:rsidR="004D25D5" w:rsidRDefault="004D25D5" w:rsidP="004D25D5">
      <w:pPr>
        <w:spacing w:after="0" w:line="360" w:lineRule="auto"/>
        <w:jc w:val="both"/>
        <w:rPr>
          <w:rFonts w:ascii="Arial" w:eastAsia="Aptos" w:hAnsi="Arial" w:cs="Arial"/>
          <w:kern w:val="2"/>
          <w14:ligatures w14:val="standardContextual"/>
        </w:rPr>
      </w:pPr>
    </w:p>
    <w:p w14:paraId="79E65562" w14:textId="6D833077" w:rsidR="00E566FD" w:rsidRDefault="00093542"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Zdecydowane p</w:t>
      </w:r>
      <w:r w:rsidR="00E566FD">
        <w:rPr>
          <w:rFonts w:ascii="Arial" w:eastAsia="Aptos" w:hAnsi="Arial" w:cs="Arial"/>
          <w:kern w:val="2"/>
          <w14:ligatures w14:val="standardContextual"/>
        </w:rPr>
        <w:t xml:space="preserve">rzekonanie o </w:t>
      </w:r>
      <w:bookmarkStart w:id="8" w:name="_Hlk202865747"/>
      <w:r w:rsidR="00E566FD">
        <w:rPr>
          <w:rFonts w:ascii="Arial" w:eastAsia="Aptos" w:hAnsi="Arial" w:cs="Arial"/>
          <w:kern w:val="2"/>
          <w14:ligatures w14:val="standardContextual"/>
        </w:rPr>
        <w:t xml:space="preserve">aktualności tradycyjnego modelu rodziny </w:t>
      </w:r>
      <w:bookmarkEnd w:id="8"/>
      <w:r w:rsidR="00E566FD">
        <w:rPr>
          <w:rFonts w:ascii="Arial" w:eastAsia="Aptos" w:hAnsi="Arial" w:cs="Arial"/>
          <w:kern w:val="2"/>
          <w14:ligatures w14:val="standardContextual"/>
        </w:rPr>
        <w:t xml:space="preserve">dwukrotnie częściej wyrażają osoby identyfikujące się z chrześcijaństwem (zwłaszcza katolicy) niż niewierzący, idzie też ono </w:t>
      </w:r>
      <w:r>
        <w:rPr>
          <w:rFonts w:ascii="Arial" w:eastAsia="Aptos" w:hAnsi="Arial" w:cs="Arial"/>
          <w:kern w:val="2"/>
          <w14:ligatures w14:val="standardContextual"/>
        </w:rPr>
        <w:t xml:space="preserve">w parze z większą częstością praktyk religijnych. Biorąc pod uwagę miejsce zamieszkania, zdecydowanych zwolenników opinii o </w:t>
      </w:r>
      <w:r w:rsidRPr="00093542">
        <w:rPr>
          <w:rFonts w:ascii="Arial" w:eastAsia="Aptos" w:hAnsi="Arial" w:cs="Arial"/>
          <w:kern w:val="2"/>
          <w14:ligatures w14:val="standardContextual"/>
        </w:rPr>
        <w:t>aktualności tradycyjnego modelu rodziny</w:t>
      </w:r>
      <w:r>
        <w:rPr>
          <w:rFonts w:ascii="Arial" w:eastAsia="Aptos" w:hAnsi="Arial" w:cs="Arial"/>
          <w:kern w:val="2"/>
          <w14:ligatures w14:val="standardContextual"/>
        </w:rPr>
        <w:t xml:space="preserve"> znajdujemy przede wszystkim wśród mieszkańców wsi i miast średniej wielkości (blisko co trzeci), niż w największych aglomeracjach (15,3%). Warto też w tym kontekście spojrzeć na województwa: z</w:t>
      </w:r>
      <w:r w:rsidRPr="00093542">
        <w:rPr>
          <w:rFonts w:ascii="Arial" w:eastAsia="Aptos" w:hAnsi="Arial" w:cs="Arial"/>
          <w:kern w:val="2"/>
          <w14:ligatures w14:val="standardContextual"/>
        </w:rPr>
        <w:t>decydowan</w:t>
      </w:r>
      <w:r>
        <w:rPr>
          <w:rFonts w:ascii="Arial" w:eastAsia="Aptos" w:hAnsi="Arial" w:cs="Arial"/>
          <w:kern w:val="2"/>
          <w14:ligatures w14:val="standardContextual"/>
        </w:rPr>
        <w:t>e</w:t>
      </w:r>
      <w:r w:rsidRPr="00093542">
        <w:rPr>
          <w:rFonts w:ascii="Arial" w:eastAsia="Aptos" w:hAnsi="Arial" w:cs="Arial"/>
          <w:kern w:val="2"/>
          <w14:ligatures w14:val="standardContextual"/>
        </w:rPr>
        <w:t xml:space="preserve"> przekonanie o aktualności tradycyjnego modelu rodziny</w:t>
      </w:r>
      <w:r>
        <w:rPr>
          <w:rFonts w:ascii="Arial" w:eastAsia="Aptos" w:hAnsi="Arial" w:cs="Arial"/>
          <w:kern w:val="2"/>
          <w14:ligatures w14:val="standardContextual"/>
        </w:rPr>
        <w:t xml:space="preserve"> notujemy </w:t>
      </w:r>
      <w:r w:rsidR="00D86A6F">
        <w:rPr>
          <w:rFonts w:ascii="Arial" w:eastAsia="Aptos" w:hAnsi="Arial" w:cs="Arial"/>
          <w:kern w:val="2"/>
          <w14:ligatures w14:val="standardContextual"/>
        </w:rPr>
        <w:t>naj</w:t>
      </w:r>
      <w:r>
        <w:rPr>
          <w:rFonts w:ascii="Arial" w:eastAsia="Aptos" w:hAnsi="Arial" w:cs="Arial"/>
          <w:kern w:val="2"/>
          <w14:ligatures w14:val="standardContextual"/>
        </w:rPr>
        <w:t xml:space="preserve">częściej w województwach podkarpackim (38,9%), łódzkim (35,7%) i lubelskim (32,4%), na przeciwnym biegunie lokuje się natomiast opolskie (15,8%) i wielkopolskie (16,6%). </w:t>
      </w:r>
    </w:p>
    <w:p w14:paraId="52D6B695" w14:textId="77777777" w:rsidR="00612F95" w:rsidRDefault="00612F95" w:rsidP="004D25D5">
      <w:pPr>
        <w:spacing w:after="0" w:line="360" w:lineRule="auto"/>
        <w:jc w:val="both"/>
        <w:rPr>
          <w:rFonts w:ascii="Arial" w:eastAsia="Aptos" w:hAnsi="Arial" w:cs="Arial"/>
          <w:kern w:val="2"/>
          <w14:ligatures w14:val="standardContextual"/>
        </w:rPr>
      </w:pPr>
    </w:p>
    <w:p w14:paraId="63634823" w14:textId="77777777" w:rsidR="00272FDF" w:rsidRDefault="00272FDF" w:rsidP="004D25D5">
      <w:pPr>
        <w:spacing w:after="0" w:line="360" w:lineRule="auto"/>
        <w:jc w:val="both"/>
        <w:rPr>
          <w:rFonts w:ascii="Arial" w:eastAsia="Aptos" w:hAnsi="Arial" w:cs="Arial"/>
          <w:kern w:val="2"/>
          <w14:ligatures w14:val="standardContextual"/>
        </w:rPr>
      </w:pPr>
    </w:p>
    <w:p w14:paraId="1A54E3A3" w14:textId="3DD8BED1" w:rsidR="004D25D5" w:rsidRPr="004D25D5" w:rsidRDefault="00CB4BC8" w:rsidP="004D25D5">
      <w:pPr>
        <w:pStyle w:val="Nagwek2"/>
        <w:rPr>
          <w:rFonts w:ascii="Arial" w:hAnsi="Arial" w:cs="Arial"/>
          <w:b/>
          <w:bCs/>
          <w:smallCaps/>
          <w:sz w:val="24"/>
          <w:szCs w:val="24"/>
        </w:rPr>
      </w:pPr>
      <w:bookmarkStart w:id="9" w:name="_Toc203737128"/>
      <w:r>
        <w:rPr>
          <w:rFonts w:ascii="Arial" w:hAnsi="Arial" w:cs="Arial"/>
          <w:b/>
          <w:bCs/>
          <w:smallCaps/>
          <w:sz w:val="24"/>
          <w:szCs w:val="24"/>
        </w:rPr>
        <w:t>I</w:t>
      </w:r>
      <w:r w:rsidR="0023404A">
        <w:rPr>
          <w:rFonts w:ascii="Arial" w:hAnsi="Arial" w:cs="Arial"/>
          <w:b/>
          <w:bCs/>
          <w:smallCaps/>
          <w:sz w:val="24"/>
          <w:szCs w:val="24"/>
        </w:rPr>
        <w:t>.2</w:t>
      </w:r>
      <w:r w:rsidR="0023404A">
        <w:rPr>
          <w:rFonts w:ascii="Arial" w:hAnsi="Arial" w:cs="Arial"/>
          <w:b/>
          <w:bCs/>
          <w:smallCaps/>
          <w:sz w:val="24"/>
          <w:szCs w:val="24"/>
        </w:rPr>
        <w:tab/>
      </w:r>
      <w:r w:rsidR="004D25D5" w:rsidRPr="004D25D5">
        <w:rPr>
          <w:rFonts w:ascii="Arial" w:hAnsi="Arial" w:cs="Arial"/>
          <w:b/>
          <w:bCs/>
          <w:smallCaps/>
          <w:sz w:val="24"/>
          <w:szCs w:val="24"/>
        </w:rPr>
        <w:t>Religia w życiu rodzinnym</w:t>
      </w:r>
      <w:bookmarkEnd w:id="9"/>
    </w:p>
    <w:p w14:paraId="653918B4" w14:textId="77777777" w:rsidR="00272FDF" w:rsidRPr="004D25D5" w:rsidRDefault="00272FDF" w:rsidP="004D25D5">
      <w:pPr>
        <w:spacing w:after="0" w:line="360" w:lineRule="auto"/>
        <w:jc w:val="both"/>
        <w:rPr>
          <w:rFonts w:ascii="Arial" w:eastAsia="Aptos" w:hAnsi="Arial" w:cs="Arial"/>
          <w:kern w:val="2"/>
          <w14:ligatures w14:val="standardContextual"/>
        </w:rPr>
      </w:pPr>
    </w:p>
    <w:p w14:paraId="4C857EB8" w14:textId="74DA85EF" w:rsidR="004724E8" w:rsidRDefault="0022636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Blisko 2/3 ogółu badanych </w:t>
      </w:r>
      <w:r w:rsidR="00E917AF">
        <w:rPr>
          <w:rFonts w:ascii="Arial" w:eastAsia="Aptos" w:hAnsi="Arial" w:cs="Arial"/>
          <w:kern w:val="2"/>
          <w14:ligatures w14:val="standardContextual"/>
        </w:rPr>
        <w:t>potwierdza</w:t>
      </w:r>
      <w:r>
        <w:rPr>
          <w:rFonts w:ascii="Arial" w:eastAsia="Aptos" w:hAnsi="Arial" w:cs="Arial"/>
          <w:kern w:val="2"/>
          <w14:ligatures w14:val="standardContextual"/>
        </w:rPr>
        <w:t>, że religia jest ważna w ich życiu rodzinny</w:t>
      </w:r>
      <w:r w:rsidR="00E917AF">
        <w:rPr>
          <w:rFonts w:ascii="Arial" w:eastAsia="Aptos" w:hAnsi="Arial" w:cs="Arial"/>
          <w:kern w:val="2"/>
          <w14:ligatures w14:val="standardContextual"/>
        </w:rPr>
        <w:t>m, j</w:t>
      </w:r>
      <w:r>
        <w:rPr>
          <w:rFonts w:ascii="Arial" w:eastAsia="Aptos" w:hAnsi="Arial" w:cs="Arial"/>
          <w:kern w:val="2"/>
          <w14:ligatures w14:val="standardContextual"/>
        </w:rPr>
        <w:t xml:space="preserve">ednak tylko </w:t>
      </w:r>
      <w:r w:rsidR="00E917AF">
        <w:rPr>
          <w:rFonts w:ascii="Arial" w:eastAsia="Aptos" w:hAnsi="Arial" w:cs="Arial"/>
          <w:kern w:val="2"/>
          <w14:ligatures w14:val="standardContextual"/>
        </w:rPr>
        <w:t xml:space="preserve">nieco więcej niż co piąty uważa ten aspekt za bardzo ważny. </w:t>
      </w:r>
    </w:p>
    <w:p w14:paraId="09408860" w14:textId="34EE7AEF" w:rsidR="00E917AF" w:rsidRDefault="00E917AF"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Religia nie jest ważna w życiu rodzinnym więcej niż co trzeciego dorosłego Polaka, przy czym zupełnie nie ma w tym kontekście znaczenia dla 15,7% ogółu badanych.</w:t>
      </w:r>
    </w:p>
    <w:p w14:paraId="0AD5E918" w14:textId="6997F401" w:rsidR="004724E8" w:rsidRPr="004D25D5" w:rsidRDefault="00E86CAB" w:rsidP="004724E8">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724E8" w:rsidRPr="004D25D5">
        <w:rPr>
          <w:rFonts w:ascii="Arial" w:eastAsia="Times New Roman" w:hAnsi="Arial"/>
          <w:b/>
          <w:color w:val="505050"/>
          <w:lang w:eastAsia="pl-PL"/>
          <w14:ligatures w14:val="standardContextual"/>
        </w:rPr>
        <w:fldChar w:fldCharType="begin"/>
      </w:r>
      <w:r w:rsidR="004724E8" w:rsidRPr="004D25D5">
        <w:rPr>
          <w:rFonts w:ascii="Arial" w:eastAsia="Times New Roman" w:hAnsi="Arial"/>
          <w:b/>
          <w:color w:val="505050"/>
          <w:lang w:eastAsia="pl-PL"/>
          <w14:ligatures w14:val="standardContextual"/>
        </w:rPr>
        <w:instrText xml:space="preserve"> SEQ Rysunek \* ARABIC </w:instrText>
      </w:r>
      <w:r w:rsidR="004724E8"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3</w:t>
      </w:r>
      <w:r w:rsidR="004724E8" w:rsidRPr="004D25D5">
        <w:rPr>
          <w:rFonts w:ascii="Arial" w:eastAsia="Times New Roman" w:hAnsi="Arial"/>
          <w:b/>
          <w:color w:val="505050"/>
          <w:lang w:eastAsia="pl-PL"/>
          <w14:ligatures w14:val="standardContextual"/>
        </w:rPr>
        <w:fldChar w:fldCharType="end"/>
      </w:r>
      <w:r w:rsidR="004724E8" w:rsidRPr="004D25D5">
        <w:rPr>
          <w:rFonts w:ascii="Arial" w:eastAsia="Times New Roman" w:hAnsi="Arial"/>
          <w:b/>
          <w:color w:val="505050"/>
          <w:lang w:eastAsia="pl-PL"/>
          <w14:ligatures w14:val="standardContextual"/>
        </w:rPr>
        <w:t>.</w:t>
      </w:r>
      <w:r w:rsidR="004724E8" w:rsidRPr="004D25D5">
        <w:rPr>
          <w:rFonts w:ascii="Arial" w:eastAsia="Times New Roman" w:hAnsi="Arial"/>
          <w:b/>
          <w:color w:val="505050"/>
          <w:lang w:eastAsia="pl-PL"/>
          <w14:ligatures w14:val="standardContextual"/>
        </w:rPr>
        <w:tab/>
      </w:r>
      <w:r w:rsidR="004724E8" w:rsidRPr="004D25D5">
        <w:rPr>
          <w:rFonts w:ascii="Arial" w:eastAsia="Arial" w:hAnsi="Arial"/>
          <w:b/>
          <w:color w:val="505050"/>
          <w:lang w:eastAsia="pl-PL"/>
          <w14:ligatures w14:val="standardContextual"/>
        </w:rPr>
        <w:t>Na ile ważna jest religia w Pana(i) życiu rodzinnym?</w:t>
      </w:r>
    </w:p>
    <w:p w14:paraId="4B5C0606" w14:textId="77777777" w:rsidR="004724E8" w:rsidRPr="004D25D5" w:rsidRDefault="004724E8" w:rsidP="004724E8">
      <w:pPr>
        <w:spacing w:before="120" w:after="0" w:line="360" w:lineRule="auto"/>
        <w:jc w:val="both"/>
        <w:rPr>
          <w:rFonts w:ascii="Arial Narrow" w:eastAsia="Arial" w:hAnsi="Arial Narrow" w:cs="Arial"/>
          <w:sz w:val="24"/>
          <w14:ligatures w14:val="standardContextual"/>
        </w:rPr>
      </w:pPr>
      <w:r w:rsidRPr="004D25D5">
        <w:rPr>
          <w:rFonts w:ascii="Arial Narrow" w:eastAsia="Arial" w:hAnsi="Arial Narrow" w:cs="Arial"/>
          <w:noProof/>
          <w:sz w:val="24"/>
          <w14:ligatures w14:val="standardContextual"/>
        </w:rPr>
        <w:drawing>
          <wp:inline distT="0" distB="0" distL="0" distR="0" wp14:anchorId="245FF8E3" wp14:editId="10DBD4BD">
            <wp:extent cx="5486400" cy="1216411"/>
            <wp:effectExtent l="0" t="0" r="0" b="0"/>
            <wp:docPr id="15507717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87FDA" w14:textId="77777777" w:rsidR="004724E8" w:rsidRDefault="004724E8" w:rsidP="004D25D5">
      <w:pPr>
        <w:spacing w:after="0" w:line="360" w:lineRule="auto"/>
        <w:jc w:val="both"/>
        <w:rPr>
          <w:rFonts w:ascii="Arial" w:eastAsia="Aptos" w:hAnsi="Arial" w:cs="Arial"/>
          <w:kern w:val="2"/>
          <w14:ligatures w14:val="standardContextual"/>
        </w:rPr>
      </w:pPr>
    </w:p>
    <w:p w14:paraId="0012A43A" w14:textId="05BBE970" w:rsidR="009C2B5A" w:rsidRDefault="009C2B5A"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Za bardzo ważn</w:t>
      </w:r>
      <w:r w:rsidR="004B7F99">
        <w:rPr>
          <w:rFonts w:ascii="Arial" w:eastAsia="Aptos" w:hAnsi="Arial" w:cs="Arial"/>
          <w:kern w:val="2"/>
          <w14:ligatures w14:val="standardContextual"/>
        </w:rPr>
        <w:t>ą</w:t>
      </w:r>
      <w:r>
        <w:rPr>
          <w:rFonts w:ascii="Arial" w:eastAsia="Aptos" w:hAnsi="Arial" w:cs="Arial"/>
          <w:kern w:val="2"/>
          <w14:ligatures w14:val="standardContextual"/>
        </w:rPr>
        <w:t xml:space="preserve"> w życiu rodzinnym częściej w porównaniu z innymi uważają religi</w:t>
      </w:r>
      <w:r w:rsidR="004B7F99">
        <w:rPr>
          <w:rFonts w:ascii="Arial" w:eastAsia="Aptos" w:hAnsi="Arial" w:cs="Arial"/>
          <w:kern w:val="2"/>
          <w14:ligatures w14:val="standardContextual"/>
        </w:rPr>
        <w:t>ę</w:t>
      </w:r>
      <w:r>
        <w:rPr>
          <w:rFonts w:ascii="Arial" w:eastAsia="Aptos" w:hAnsi="Arial" w:cs="Arial"/>
          <w:kern w:val="2"/>
          <w14:ligatures w14:val="standardContextual"/>
        </w:rPr>
        <w:t xml:space="preserve"> przede wszystkim chrześcijanie wyznania innego niż katolickie (51,4%) i </w:t>
      </w:r>
      <w:r w:rsidR="004B7F99">
        <w:rPr>
          <w:rFonts w:ascii="Arial" w:eastAsia="Aptos" w:hAnsi="Arial" w:cs="Arial"/>
          <w:kern w:val="2"/>
          <w14:ligatures w14:val="standardContextual"/>
        </w:rPr>
        <w:t xml:space="preserve">badani </w:t>
      </w:r>
      <w:r>
        <w:rPr>
          <w:rFonts w:ascii="Arial" w:eastAsia="Aptos" w:hAnsi="Arial" w:cs="Arial"/>
          <w:kern w:val="2"/>
          <w14:ligatures w14:val="standardContextual"/>
        </w:rPr>
        <w:t xml:space="preserve">regularnie </w:t>
      </w:r>
      <w:r>
        <w:rPr>
          <w:rFonts w:ascii="Arial" w:eastAsia="Aptos" w:hAnsi="Arial" w:cs="Arial"/>
          <w:kern w:val="2"/>
          <w14:ligatures w14:val="standardContextual"/>
        </w:rPr>
        <w:lastRenderedPageBreak/>
        <w:t>praktykujący (59,6%), a także osoby starsze (66 – 74 lata</w:t>
      </w:r>
      <w:r w:rsidR="004B7F99">
        <w:rPr>
          <w:rFonts w:ascii="Arial" w:eastAsia="Aptos" w:hAnsi="Arial" w:cs="Arial"/>
          <w:kern w:val="2"/>
          <w14:ligatures w14:val="standardContextual"/>
        </w:rPr>
        <w:t>,</w:t>
      </w:r>
      <w:r>
        <w:rPr>
          <w:rFonts w:ascii="Arial" w:eastAsia="Aptos" w:hAnsi="Arial" w:cs="Arial"/>
          <w:kern w:val="2"/>
          <w14:ligatures w14:val="standardContextual"/>
        </w:rPr>
        <w:t xml:space="preserve"> 28,9%). Biorąc pod uwagę miejsce zamieszkania, wyróżniają się tu mieszkańcy wsi (26,7%) i województwa lubelskiego (30,0%). </w:t>
      </w:r>
    </w:p>
    <w:p w14:paraId="24BF20EB" w14:textId="4EC5BF26" w:rsidR="009C2B5A" w:rsidRDefault="009C2B5A"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Natomiast poza osobami niewierzącymi i niepraktykującymi, religia częściej niż przeciętnie zupełnie nie ma znaczenia w życiu rodzinnym osób najstarszych (75+, 23,4%) i młodych (18-24 lata i 25-34 lata - blisko co piąty), a także mieszkańców miast powyżej 200 tys. mieszkańców (co najmniej co piąty) i „pasa północnego” – województw kujawsko-pomorskiego (23,3%), pomorskiego (20,5%) i zachodniopomorskiego (19,8%). </w:t>
      </w:r>
    </w:p>
    <w:p w14:paraId="18C56830" w14:textId="77777777" w:rsidR="001371DF" w:rsidRDefault="001371DF" w:rsidP="004D25D5">
      <w:pPr>
        <w:spacing w:after="0" w:line="360" w:lineRule="auto"/>
        <w:jc w:val="both"/>
        <w:rPr>
          <w:rFonts w:ascii="Arial" w:eastAsia="Aptos" w:hAnsi="Arial" w:cs="Arial"/>
          <w:kern w:val="2"/>
          <w14:ligatures w14:val="standardContextual"/>
        </w:rPr>
      </w:pPr>
    </w:p>
    <w:p w14:paraId="3BBAB4D3" w14:textId="2FBB2F75" w:rsidR="004724E8" w:rsidRDefault="004724E8"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 osobistą wagę religii w życiu rodzinnym zapytaliśmy też w </w:t>
      </w:r>
      <w:r w:rsidR="00421E38">
        <w:rPr>
          <w:rFonts w:ascii="Arial" w:eastAsia="Aptos" w:hAnsi="Arial" w:cs="Arial"/>
          <w:kern w:val="2"/>
          <w14:ligatures w14:val="standardContextual"/>
        </w:rPr>
        <w:t>odmienny</w:t>
      </w:r>
      <w:r>
        <w:rPr>
          <w:rFonts w:ascii="Arial" w:eastAsia="Aptos" w:hAnsi="Arial" w:cs="Arial"/>
          <w:kern w:val="2"/>
          <w14:ligatures w14:val="standardContextual"/>
        </w:rPr>
        <w:t xml:space="preserve"> sposób, </w:t>
      </w:r>
      <w:r w:rsidR="00A61857">
        <w:rPr>
          <w:rFonts w:ascii="Arial" w:eastAsia="Aptos" w:hAnsi="Arial" w:cs="Arial"/>
          <w:kern w:val="2"/>
          <w14:ligatures w14:val="standardContextual"/>
        </w:rPr>
        <w:t>sytuując</w:t>
      </w:r>
      <w:r>
        <w:rPr>
          <w:rFonts w:ascii="Arial" w:eastAsia="Aptos" w:hAnsi="Arial" w:cs="Arial"/>
          <w:kern w:val="2"/>
          <w14:ligatures w14:val="standardContextual"/>
        </w:rPr>
        <w:t xml:space="preserve"> ten aspekt wśród kilku innych</w:t>
      </w:r>
      <w:r w:rsidR="005A7881">
        <w:rPr>
          <w:rFonts w:ascii="Arial" w:eastAsia="Aptos" w:hAnsi="Arial" w:cs="Arial"/>
          <w:kern w:val="2"/>
          <w14:ligatures w14:val="standardContextual"/>
        </w:rPr>
        <w:t>,</w:t>
      </w:r>
      <w:r w:rsidR="00A61857">
        <w:rPr>
          <w:rFonts w:ascii="Arial" w:eastAsia="Aptos" w:hAnsi="Arial" w:cs="Arial"/>
          <w:kern w:val="2"/>
          <w14:ligatures w14:val="standardContextual"/>
        </w:rPr>
        <w:t xml:space="preserve"> </w:t>
      </w:r>
      <w:r>
        <w:rPr>
          <w:rFonts w:ascii="Arial" w:eastAsia="Aptos" w:hAnsi="Arial" w:cs="Arial"/>
          <w:kern w:val="2"/>
          <w14:ligatures w14:val="standardContextual"/>
        </w:rPr>
        <w:t>ważn</w:t>
      </w:r>
      <w:r w:rsidR="00A61857">
        <w:rPr>
          <w:rFonts w:ascii="Arial" w:eastAsia="Aptos" w:hAnsi="Arial" w:cs="Arial"/>
          <w:kern w:val="2"/>
          <w14:ligatures w14:val="standardContextual"/>
        </w:rPr>
        <w:t>ych</w:t>
      </w:r>
      <w:r>
        <w:rPr>
          <w:rFonts w:ascii="Arial" w:eastAsia="Aptos" w:hAnsi="Arial" w:cs="Arial"/>
          <w:kern w:val="2"/>
          <w14:ligatures w14:val="standardContextual"/>
        </w:rPr>
        <w:t xml:space="preserve"> w życiu rodzinnym.</w:t>
      </w:r>
    </w:p>
    <w:p w14:paraId="46CAB778" w14:textId="5D8468F0" w:rsidR="004D25D5" w:rsidRDefault="005437C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Zdecydowanie najważniejszą wartością w życiu rodzinnym jest dla Polaków miłość i wzajemne wsparcie, wskazane w tym kontekście przez blisko 90% ogółu badanych. Na „podium” znalazły się ponadto stabilność finansowa (63,6%) i wychowanie dzieci (54,9%). </w:t>
      </w:r>
    </w:p>
    <w:p w14:paraId="7C3D6CDC" w14:textId="71F1D01D" w:rsidR="00612F95" w:rsidRDefault="00612F95"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Wolność osobista wskazana została przez co trzeciego respondenta (33,3%), zaś listę wartości uznanych za najważniejsze w życiu rodzinnym zamykają tradycja, ważna dla nieco więcej niż co piątej osoby</w:t>
      </w:r>
      <w:r w:rsidR="00A44D9B">
        <w:rPr>
          <w:rFonts w:ascii="Arial" w:eastAsia="Aptos" w:hAnsi="Arial" w:cs="Arial"/>
          <w:kern w:val="2"/>
          <w14:ligatures w14:val="standardContextual"/>
        </w:rPr>
        <w:t>,</w:t>
      </w:r>
      <w:r>
        <w:rPr>
          <w:rFonts w:ascii="Arial" w:eastAsia="Aptos" w:hAnsi="Arial" w:cs="Arial"/>
          <w:kern w:val="2"/>
          <w14:ligatures w14:val="standardContextual"/>
        </w:rPr>
        <w:t xml:space="preserve"> i religia, którą wskazało jedynie 17,5% badanych.</w:t>
      </w:r>
      <w:r w:rsidR="00952EB8">
        <w:rPr>
          <w:rFonts w:ascii="Arial" w:eastAsia="Aptos" w:hAnsi="Arial" w:cs="Arial"/>
          <w:kern w:val="2"/>
          <w14:ligatures w14:val="standardContextual"/>
        </w:rPr>
        <w:t xml:space="preserve"> Fakt ten może </w:t>
      </w:r>
      <w:r w:rsidR="005A7881">
        <w:rPr>
          <w:rFonts w:ascii="Arial" w:eastAsia="Aptos" w:hAnsi="Arial" w:cs="Arial"/>
          <w:kern w:val="2"/>
          <w14:ligatures w14:val="standardContextual"/>
        </w:rPr>
        <w:t>wskazywać</w:t>
      </w:r>
      <w:r w:rsidR="00952EB8">
        <w:rPr>
          <w:rFonts w:ascii="Arial" w:eastAsia="Aptos" w:hAnsi="Arial" w:cs="Arial"/>
          <w:kern w:val="2"/>
          <w14:ligatures w14:val="standardContextual"/>
        </w:rPr>
        <w:t xml:space="preserve">, że </w:t>
      </w:r>
      <w:r w:rsidR="005A7881">
        <w:rPr>
          <w:rFonts w:ascii="Arial" w:eastAsia="Aptos" w:hAnsi="Arial" w:cs="Arial"/>
          <w:kern w:val="2"/>
          <w14:ligatures w14:val="standardContextual"/>
        </w:rPr>
        <w:t xml:space="preserve">wcześniej cytowane </w:t>
      </w:r>
      <w:r w:rsidR="00952EB8">
        <w:rPr>
          <w:rFonts w:ascii="Arial" w:eastAsia="Aptos" w:hAnsi="Arial" w:cs="Arial"/>
          <w:kern w:val="2"/>
          <w14:ligatures w14:val="standardContextual"/>
        </w:rPr>
        <w:t xml:space="preserve">stwierdzenia badanych o dużej wadze religii w życiu rodzinnym </w:t>
      </w:r>
      <w:r w:rsidR="0022636E">
        <w:rPr>
          <w:rFonts w:ascii="Arial" w:eastAsia="Aptos" w:hAnsi="Arial" w:cs="Arial"/>
          <w:kern w:val="2"/>
          <w14:ligatures w14:val="standardContextual"/>
        </w:rPr>
        <w:t>(zwłaszcza w kategorii „</w:t>
      </w:r>
      <w:r w:rsidR="0022636E" w:rsidRPr="0022636E">
        <w:rPr>
          <w:rFonts w:ascii="Arial" w:eastAsia="Aptos" w:hAnsi="Arial" w:cs="Arial"/>
          <w:i/>
          <w:iCs/>
          <w:kern w:val="2"/>
          <w14:ligatures w14:val="standardContextual"/>
        </w:rPr>
        <w:t>raczej ważna</w:t>
      </w:r>
      <w:r w:rsidR="0022636E">
        <w:rPr>
          <w:rFonts w:ascii="Arial" w:eastAsia="Aptos" w:hAnsi="Arial" w:cs="Arial"/>
          <w:kern w:val="2"/>
          <w14:ligatures w14:val="standardContextual"/>
        </w:rPr>
        <w:t xml:space="preserve">”) </w:t>
      </w:r>
      <w:r w:rsidR="00952EB8">
        <w:rPr>
          <w:rFonts w:ascii="Arial" w:eastAsia="Aptos" w:hAnsi="Arial" w:cs="Arial"/>
          <w:kern w:val="2"/>
          <w14:ligatures w14:val="standardContextual"/>
        </w:rPr>
        <w:t>m</w:t>
      </w:r>
      <w:r w:rsidR="0022636E">
        <w:rPr>
          <w:rFonts w:ascii="Arial" w:eastAsia="Aptos" w:hAnsi="Arial" w:cs="Arial"/>
          <w:kern w:val="2"/>
          <w14:ligatures w14:val="standardContextual"/>
        </w:rPr>
        <w:t xml:space="preserve">ogą mieć </w:t>
      </w:r>
      <w:r w:rsidR="00952EB8">
        <w:rPr>
          <w:rFonts w:ascii="Arial" w:eastAsia="Aptos" w:hAnsi="Arial" w:cs="Arial"/>
          <w:kern w:val="2"/>
          <w14:ligatures w14:val="standardContextual"/>
        </w:rPr>
        <w:t xml:space="preserve">w znaczącym stopniu charakter jedynie deklaratywny. </w:t>
      </w:r>
    </w:p>
    <w:p w14:paraId="0A0ACA87" w14:textId="53C75D4C"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4</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Jakie wartości są dla Pana/Pani najważniejsze w życiu rodzinnym?</w:t>
      </w:r>
    </w:p>
    <w:p w14:paraId="5B0859CF"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6A6A3FF3" wp14:editId="092440BF">
            <wp:extent cx="5486400" cy="2949934"/>
            <wp:effectExtent l="0" t="0" r="0" b="0"/>
            <wp:docPr id="66774449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8F28D6" w14:textId="77777777" w:rsidR="004D25D5" w:rsidRDefault="004D25D5" w:rsidP="004D25D5">
      <w:pPr>
        <w:spacing w:after="0" w:line="360" w:lineRule="auto"/>
        <w:jc w:val="both"/>
        <w:rPr>
          <w:rFonts w:ascii="Arial" w:eastAsia="Aptos" w:hAnsi="Arial" w:cs="Arial"/>
          <w:kern w:val="2"/>
          <w14:ligatures w14:val="standardContextual"/>
        </w:rPr>
      </w:pPr>
    </w:p>
    <w:p w14:paraId="1ED35D68" w14:textId="16BD21D5" w:rsidR="005E6CFD" w:rsidRDefault="005E6CFD"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Podejście do wartości istotnych w życiu rodzinnym różnicuje płeć: mężczyźni częściej </w:t>
      </w:r>
      <w:r w:rsidR="00DA0410">
        <w:rPr>
          <w:rFonts w:ascii="Arial" w:eastAsia="Aptos" w:hAnsi="Arial" w:cs="Arial"/>
          <w:kern w:val="2"/>
          <w14:ligatures w14:val="standardContextual"/>
        </w:rPr>
        <w:br/>
      </w:r>
      <w:r>
        <w:rPr>
          <w:rFonts w:ascii="Arial" w:eastAsia="Aptos" w:hAnsi="Arial" w:cs="Arial"/>
          <w:kern w:val="2"/>
          <w14:ligatures w14:val="standardContextual"/>
        </w:rPr>
        <w:t xml:space="preserve">w porównaniu z kobietami wskazują w tym kontekście religię/wiarę oraz – zwłaszcza – </w:t>
      </w:r>
      <w:r>
        <w:rPr>
          <w:rFonts w:ascii="Arial" w:eastAsia="Aptos" w:hAnsi="Arial" w:cs="Arial"/>
          <w:kern w:val="2"/>
          <w14:ligatures w14:val="standardContextual"/>
        </w:rPr>
        <w:lastRenderedPageBreak/>
        <w:t xml:space="preserve">tradycję, podczas gdy dla kobiet ważniejsze niż dla mężczyzn </w:t>
      </w:r>
      <w:r w:rsidR="00660F61">
        <w:rPr>
          <w:rFonts w:ascii="Arial" w:eastAsia="Aptos" w:hAnsi="Arial" w:cs="Arial"/>
          <w:kern w:val="2"/>
          <w14:ligatures w14:val="standardContextual"/>
        </w:rPr>
        <w:t>są</w:t>
      </w:r>
      <w:r>
        <w:rPr>
          <w:rFonts w:ascii="Arial" w:eastAsia="Aptos" w:hAnsi="Arial" w:cs="Arial"/>
          <w:kern w:val="2"/>
          <w14:ligatures w14:val="standardContextual"/>
        </w:rPr>
        <w:t xml:space="preserve"> miłość/ wzajemne wsparcie, stabilność finansowa i wychowanie dzieci.</w:t>
      </w:r>
    </w:p>
    <w:p w14:paraId="1C5381F8" w14:textId="77D93FBB" w:rsidR="005311C7" w:rsidRDefault="005311C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Postrzegana osobista waga religii w życiu rodzinnym wzrasta wraz z wiekiem, osiągając najwyższy poziom w przedziale wiekowym 45 – 64 lata (nieco ponad 22%) i jest odwrotnie proporcjonalna do wielkości miejscowości: najwyższa na wsi (21,5%) i najniższa w miastach powyżej 100 tys. mieszkańców (minimum - 8% wśród mieszkańców miast od 200 tys. do 500 tys. mieszkańców). Biorąc pod uwagę województwo – ponadprzeciętnie wysokimi odsetkami </w:t>
      </w:r>
      <w:r w:rsidR="00660F61">
        <w:rPr>
          <w:rFonts w:ascii="Arial" w:eastAsia="Aptos" w:hAnsi="Arial" w:cs="Arial"/>
          <w:kern w:val="2"/>
          <w14:ligatures w14:val="standardContextual"/>
        </w:rPr>
        <w:t xml:space="preserve">wskazań religii wśród osobistych wartości najważniejszych w życiu rodzinnym wyróżniają się mieszkańcy województw podkarpackiego (32,6%) i lubelskiego (28,8%). Na przeciwnym biegunie znajdują się województwa warmińsko – mazurskie, lubuskie i zachodniopomorskie, gdzie notujemy w tym aspekcie poniżej 10% wskazań.  </w:t>
      </w:r>
    </w:p>
    <w:p w14:paraId="5E5DB924" w14:textId="70C7ADAF" w:rsidR="00BC6E21" w:rsidRDefault="00845948"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Religia należy do wartości najważniejszych w życiu rodzinnym osób identyfikujących się </w:t>
      </w:r>
      <w:r w:rsidR="00DA0410">
        <w:rPr>
          <w:rFonts w:ascii="Arial" w:eastAsia="Aptos" w:hAnsi="Arial" w:cs="Arial"/>
          <w:kern w:val="2"/>
          <w14:ligatures w14:val="standardContextual"/>
        </w:rPr>
        <w:br/>
      </w:r>
      <w:r>
        <w:rPr>
          <w:rFonts w:ascii="Arial" w:eastAsia="Aptos" w:hAnsi="Arial" w:cs="Arial"/>
          <w:kern w:val="2"/>
          <w14:ligatures w14:val="standardContextual"/>
        </w:rPr>
        <w:t>z chrześcijaństwem</w:t>
      </w:r>
      <w:r w:rsidR="0098125D">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przede wszystkim z wyznaniem inne niż katolicyzm </w:t>
      </w:r>
      <w:r w:rsidR="0098125D">
        <w:rPr>
          <w:rFonts w:ascii="Arial" w:eastAsia="Aptos" w:hAnsi="Arial" w:cs="Arial"/>
          <w:kern w:val="2"/>
          <w14:ligatures w14:val="standardContextual"/>
        </w:rPr>
        <w:t xml:space="preserve">- </w:t>
      </w:r>
      <w:r>
        <w:rPr>
          <w:rFonts w:ascii="Arial" w:eastAsia="Aptos" w:hAnsi="Arial" w:cs="Arial"/>
          <w:kern w:val="2"/>
          <w14:ligatures w14:val="standardContextual"/>
        </w:rPr>
        <w:t>35,5% wobec 22,0% wśród katolików)</w:t>
      </w:r>
      <w:r w:rsidR="0098125D">
        <w:rPr>
          <w:rFonts w:ascii="Arial" w:eastAsia="Aptos" w:hAnsi="Arial" w:cs="Arial"/>
          <w:kern w:val="2"/>
          <w14:ligatures w14:val="standardContextual"/>
        </w:rPr>
        <w:t xml:space="preserve"> oraz regularnie praktykujących (48,1%).</w:t>
      </w:r>
    </w:p>
    <w:p w14:paraId="1A92B233" w14:textId="77777777" w:rsidR="00272FDF" w:rsidRDefault="00272FDF" w:rsidP="004D25D5">
      <w:pPr>
        <w:spacing w:after="0" w:line="360" w:lineRule="auto"/>
        <w:jc w:val="both"/>
        <w:rPr>
          <w:rFonts w:ascii="Arial" w:eastAsia="Aptos" w:hAnsi="Arial" w:cs="Arial"/>
          <w:kern w:val="2"/>
          <w14:ligatures w14:val="standardContextual"/>
        </w:rPr>
      </w:pPr>
    </w:p>
    <w:p w14:paraId="1508C659" w14:textId="77777777" w:rsidR="004D25D5" w:rsidRDefault="004D25D5" w:rsidP="004D25D5">
      <w:pPr>
        <w:spacing w:after="0" w:line="360" w:lineRule="auto"/>
        <w:jc w:val="both"/>
        <w:rPr>
          <w:rFonts w:ascii="Arial" w:eastAsia="Aptos" w:hAnsi="Arial" w:cs="Arial"/>
          <w:kern w:val="2"/>
          <w14:ligatures w14:val="standardContextual"/>
        </w:rPr>
      </w:pPr>
    </w:p>
    <w:p w14:paraId="14898C68" w14:textId="51F149E1" w:rsidR="004D25D5" w:rsidRPr="004D25D5" w:rsidRDefault="00CB4BC8" w:rsidP="004D25D5">
      <w:pPr>
        <w:pStyle w:val="Nagwek2"/>
        <w:rPr>
          <w:rFonts w:ascii="Arial" w:hAnsi="Arial" w:cs="Arial"/>
          <w:b/>
          <w:bCs/>
          <w:smallCaps/>
          <w:sz w:val="24"/>
          <w:szCs w:val="24"/>
        </w:rPr>
      </w:pPr>
      <w:bookmarkStart w:id="10" w:name="_Toc203737129"/>
      <w:r>
        <w:rPr>
          <w:rFonts w:ascii="Arial" w:hAnsi="Arial" w:cs="Arial"/>
          <w:b/>
          <w:bCs/>
          <w:smallCaps/>
          <w:sz w:val="24"/>
          <w:szCs w:val="24"/>
        </w:rPr>
        <w:t>I</w:t>
      </w:r>
      <w:r w:rsidR="0023404A">
        <w:rPr>
          <w:rFonts w:ascii="Arial" w:hAnsi="Arial" w:cs="Arial"/>
          <w:b/>
          <w:bCs/>
          <w:smallCaps/>
          <w:sz w:val="24"/>
          <w:szCs w:val="24"/>
        </w:rPr>
        <w:t>.</w:t>
      </w:r>
      <w:r w:rsidR="00C239C7">
        <w:rPr>
          <w:rFonts w:ascii="Arial" w:hAnsi="Arial" w:cs="Arial"/>
          <w:b/>
          <w:bCs/>
          <w:smallCaps/>
          <w:sz w:val="24"/>
          <w:szCs w:val="24"/>
        </w:rPr>
        <w:t>3</w:t>
      </w:r>
      <w:r w:rsidR="0023404A">
        <w:rPr>
          <w:rFonts w:ascii="Arial" w:hAnsi="Arial" w:cs="Arial"/>
          <w:b/>
          <w:bCs/>
          <w:smallCaps/>
          <w:sz w:val="24"/>
          <w:szCs w:val="24"/>
        </w:rPr>
        <w:tab/>
      </w:r>
      <w:r w:rsidR="004D25D5">
        <w:rPr>
          <w:rFonts w:ascii="Arial" w:hAnsi="Arial" w:cs="Arial"/>
          <w:b/>
          <w:bCs/>
          <w:smallCaps/>
          <w:sz w:val="24"/>
          <w:szCs w:val="24"/>
        </w:rPr>
        <w:t>W</w:t>
      </w:r>
      <w:r w:rsidR="004D25D5" w:rsidRPr="004D25D5">
        <w:rPr>
          <w:rFonts w:ascii="Arial" w:hAnsi="Arial" w:cs="Arial"/>
          <w:b/>
          <w:bCs/>
          <w:smallCaps/>
          <w:sz w:val="24"/>
          <w:szCs w:val="24"/>
        </w:rPr>
        <w:t>olnoś</w:t>
      </w:r>
      <w:r w:rsidR="004D25D5">
        <w:rPr>
          <w:rFonts w:ascii="Arial" w:hAnsi="Arial" w:cs="Arial"/>
          <w:b/>
          <w:bCs/>
          <w:smallCaps/>
          <w:sz w:val="24"/>
          <w:szCs w:val="24"/>
        </w:rPr>
        <w:t>ć</w:t>
      </w:r>
      <w:r w:rsidR="004D25D5" w:rsidRPr="004D25D5">
        <w:rPr>
          <w:rFonts w:ascii="Arial" w:hAnsi="Arial" w:cs="Arial"/>
          <w:b/>
          <w:bCs/>
          <w:smallCaps/>
          <w:sz w:val="24"/>
          <w:szCs w:val="24"/>
        </w:rPr>
        <w:t xml:space="preserve"> religijn</w:t>
      </w:r>
      <w:r w:rsidR="004D25D5">
        <w:rPr>
          <w:rFonts w:ascii="Arial" w:hAnsi="Arial" w:cs="Arial"/>
          <w:b/>
          <w:bCs/>
          <w:smallCaps/>
          <w:sz w:val="24"/>
          <w:szCs w:val="24"/>
        </w:rPr>
        <w:t>a</w:t>
      </w:r>
      <w:r w:rsidR="004D25D5" w:rsidRPr="004D25D5">
        <w:rPr>
          <w:rFonts w:ascii="Arial" w:hAnsi="Arial" w:cs="Arial"/>
          <w:b/>
          <w:bCs/>
          <w:smallCaps/>
          <w:sz w:val="24"/>
          <w:szCs w:val="24"/>
        </w:rPr>
        <w:t xml:space="preserve"> w Polsce</w:t>
      </w:r>
      <w:bookmarkEnd w:id="10"/>
    </w:p>
    <w:p w14:paraId="08594544" w14:textId="77777777" w:rsidR="004D25D5" w:rsidRDefault="004D25D5" w:rsidP="004D25D5">
      <w:pPr>
        <w:spacing w:after="0" w:line="360" w:lineRule="auto"/>
        <w:jc w:val="both"/>
        <w:rPr>
          <w:rFonts w:ascii="Arial" w:eastAsia="Aptos" w:hAnsi="Arial" w:cs="Arial"/>
          <w:kern w:val="2"/>
          <w14:ligatures w14:val="standardContextual"/>
        </w:rPr>
      </w:pPr>
    </w:p>
    <w:p w14:paraId="4DD8A091" w14:textId="67DED821"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ogółu badanych przeważa pogląd o pełnym poszanowaniu </w:t>
      </w:r>
      <w:r w:rsidRPr="005B15B7">
        <w:rPr>
          <w:rFonts w:ascii="Arial" w:eastAsia="Aptos" w:hAnsi="Arial" w:cs="Arial"/>
          <w:kern w:val="2"/>
          <w14:ligatures w14:val="standardContextual"/>
        </w:rPr>
        <w:t>wolnoś</w:t>
      </w:r>
      <w:r>
        <w:rPr>
          <w:rFonts w:ascii="Arial" w:eastAsia="Aptos" w:hAnsi="Arial" w:cs="Arial"/>
          <w:kern w:val="2"/>
          <w14:ligatures w14:val="standardContextual"/>
        </w:rPr>
        <w:t>ci</w:t>
      </w:r>
      <w:r w:rsidRPr="005B15B7">
        <w:rPr>
          <w:rFonts w:ascii="Arial" w:eastAsia="Aptos" w:hAnsi="Arial" w:cs="Arial"/>
          <w:kern w:val="2"/>
          <w14:ligatures w14:val="standardContextual"/>
        </w:rPr>
        <w:t xml:space="preserve"> religijn</w:t>
      </w:r>
      <w:r>
        <w:rPr>
          <w:rFonts w:ascii="Arial" w:eastAsia="Aptos" w:hAnsi="Arial" w:cs="Arial"/>
          <w:kern w:val="2"/>
          <w14:ligatures w14:val="standardContextual"/>
        </w:rPr>
        <w:t xml:space="preserve">ej </w:t>
      </w:r>
      <w:r w:rsidRPr="005B15B7">
        <w:rPr>
          <w:rFonts w:ascii="Arial" w:eastAsia="Aptos" w:hAnsi="Arial" w:cs="Arial"/>
          <w:kern w:val="2"/>
          <w14:ligatures w14:val="standardContextual"/>
        </w:rPr>
        <w:t>w Polsce</w:t>
      </w:r>
      <w:r>
        <w:rPr>
          <w:rFonts w:ascii="Arial" w:eastAsia="Aptos" w:hAnsi="Arial" w:cs="Arial"/>
          <w:kern w:val="2"/>
          <w14:ligatures w14:val="standardContextual"/>
        </w:rPr>
        <w:t>: podziela go</w:t>
      </w:r>
      <w:r w:rsidRPr="005B15B7">
        <w:rPr>
          <w:rFonts w:ascii="Arial" w:eastAsia="Aptos" w:hAnsi="Arial" w:cs="Arial"/>
          <w:kern w:val="2"/>
          <w14:ligatures w14:val="standardContextual"/>
        </w:rPr>
        <w:t xml:space="preserve"> </w:t>
      </w:r>
      <w:r w:rsidR="007A2194">
        <w:rPr>
          <w:rFonts w:ascii="Arial" w:eastAsia="Aptos" w:hAnsi="Arial" w:cs="Arial"/>
          <w:kern w:val="2"/>
          <w14:ligatures w14:val="standardContextual"/>
        </w:rPr>
        <w:t>prawie</w:t>
      </w:r>
      <w:r>
        <w:rPr>
          <w:rFonts w:ascii="Arial" w:eastAsia="Aptos" w:hAnsi="Arial" w:cs="Arial"/>
          <w:kern w:val="2"/>
          <w14:ligatures w14:val="standardContextual"/>
        </w:rPr>
        <w:t xml:space="preserve"> połowa dorosłych Polaków (tylko nieco więcej niż co dziesiąty w sposób zdecydowany). </w:t>
      </w:r>
    </w:p>
    <w:p w14:paraId="4212CE1D" w14:textId="1F340AC3"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Przeciwnego zdania jest nieco więcej niż co czwarty respondent; tylko 5,6% sprzeciwia się tezie o </w:t>
      </w:r>
      <w:r w:rsidRPr="005B15B7">
        <w:rPr>
          <w:rFonts w:ascii="Arial" w:eastAsia="Aptos" w:hAnsi="Arial" w:cs="Arial"/>
          <w:kern w:val="2"/>
          <w14:ligatures w14:val="standardContextual"/>
        </w:rPr>
        <w:t>pełnym poszanowaniu wolności religijnej w Polsce</w:t>
      </w:r>
      <w:r>
        <w:rPr>
          <w:rFonts w:ascii="Arial" w:eastAsia="Aptos" w:hAnsi="Arial" w:cs="Arial"/>
          <w:kern w:val="2"/>
          <w14:ligatures w14:val="standardContextual"/>
        </w:rPr>
        <w:t xml:space="preserve"> w sposób zdecydowany.</w:t>
      </w:r>
    </w:p>
    <w:p w14:paraId="17931D52" w14:textId="6B164540"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Kwestia respektowania w Polsce wolności religijnej nie wydaje się wzbudzać refleksji </w:t>
      </w:r>
      <w:r w:rsidR="007A2194">
        <w:rPr>
          <w:rFonts w:ascii="Arial" w:eastAsia="Aptos" w:hAnsi="Arial" w:cs="Arial"/>
          <w:kern w:val="2"/>
          <w14:ligatures w14:val="standardContextual"/>
        </w:rPr>
        <w:br/>
      </w:r>
      <w:r>
        <w:rPr>
          <w:rFonts w:ascii="Arial" w:eastAsia="Aptos" w:hAnsi="Arial" w:cs="Arial"/>
          <w:kern w:val="2"/>
          <w14:ligatures w14:val="standardContextual"/>
        </w:rPr>
        <w:t xml:space="preserve">u znacznej części Polaków – wskazuje na to fakt, że więcej niż co czwarty nie ma w tej sprawie sprecyzowanej opinii. </w:t>
      </w:r>
    </w:p>
    <w:p w14:paraId="49D15349" w14:textId="51C24380" w:rsidR="00BC3030" w:rsidRPr="00BC3030" w:rsidRDefault="00E86CAB" w:rsidP="00BC3030">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C3030" w:rsidRPr="00BC3030">
        <w:rPr>
          <w:rFonts w:ascii="Arial" w:eastAsia="Times New Roman" w:hAnsi="Arial"/>
          <w:b/>
          <w:color w:val="505050"/>
          <w:lang w:eastAsia="pl-PL"/>
          <w14:ligatures w14:val="standardContextual"/>
        </w:rPr>
        <w:fldChar w:fldCharType="begin"/>
      </w:r>
      <w:r w:rsidR="00BC3030" w:rsidRPr="00BC3030">
        <w:rPr>
          <w:rFonts w:ascii="Arial" w:eastAsia="Times New Roman" w:hAnsi="Arial"/>
          <w:b/>
          <w:color w:val="505050"/>
          <w:lang w:eastAsia="pl-PL"/>
          <w14:ligatures w14:val="standardContextual"/>
        </w:rPr>
        <w:instrText xml:space="preserve"> SEQ Rysunek \* ARABIC </w:instrText>
      </w:r>
      <w:r w:rsidR="00BC3030" w:rsidRPr="00BC303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5</w:t>
      </w:r>
      <w:r w:rsidR="00BC3030" w:rsidRPr="00BC3030">
        <w:rPr>
          <w:rFonts w:ascii="Arial" w:eastAsia="Times New Roman" w:hAnsi="Arial"/>
          <w:b/>
          <w:color w:val="505050"/>
          <w:lang w:eastAsia="pl-PL"/>
          <w14:ligatures w14:val="standardContextual"/>
        </w:rPr>
        <w:fldChar w:fldCharType="end"/>
      </w:r>
      <w:r w:rsidR="00BC3030" w:rsidRPr="00BC3030">
        <w:rPr>
          <w:rFonts w:ascii="Arial" w:eastAsia="Times New Roman" w:hAnsi="Arial"/>
          <w:b/>
          <w:color w:val="505050"/>
          <w:lang w:eastAsia="pl-PL"/>
          <w14:ligatures w14:val="standardContextual"/>
        </w:rPr>
        <w:t>.</w:t>
      </w:r>
      <w:r w:rsidR="00BC3030" w:rsidRPr="00BC3030">
        <w:rPr>
          <w:rFonts w:ascii="Arial" w:eastAsia="Times New Roman" w:hAnsi="Arial"/>
          <w:b/>
          <w:color w:val="505050"/>
          <w:lang w:eastAsia="pl-PL"/>
          <w14:ligatures w14:val="standardContextual"/>
        </w:rPr>
        <w:tab/>
      </w:r>
      <w:r w:rsidR="00BC3030" w:rsidRPr="00BC3030">
        <w:rPr>
          <w:rFonts w:ascii="Arial" w:eastAsia="Arial" w:hAnsi="Arial"/>
          <w:b/>
          <w:color w:val="505050"/>
          <w:lang w:eastAsia="pl-PL"/>
          <w14:ligatures w14:val="standardContextual"/>
        </w:rPr>
        <w:t>Czy uważa Pan(i), że wolność religijna jest w Polsce w pełni szanowana?</w:t>
      </w:r>
    </w:p>
    <w:p w14:paraId="7E74E6DD" w14:textId="77777777" w:rsidR="00BC3030" w:rsidRPr="00BC3030" w:rsidRDefault="00BC3030" w:rsidP="00BC3030">
      <w:pPr>
        <w:spacing w:after="120" w:line="240" w:lineRule="auto"/>
        <w:rPr>
          <w:rFonts w:ascii="Arial" w:eastAsia="Arial" w:hAnsi="Arial"/>
          <w14:ligatures w14:val="standardContextual"/>
        </w:rPr>
      </w:pPr>
      <w:r w:rsidRPr="00BC3030">
        <w:rPr>
          <w:rFonts w:ascii="Arial" w:eastAsia="Arial" w:hAnsi="Arial"/>
          <w:noProof/>
          <w14:ligatures w14:val="standardContextual"/>
        </w:rPr>
        <w:drawing>
          <wp:inline distT="0" distB="0" distL="0" distR="0" wp14:anchorId="65C9BA33" wp14:editId="06F91192">
            <wp:extent cx="5486400" cy="1216411"/>
            <wp:effectExtent l="0" t="0" r="0" b="0"/>
            <wp:docPr id="166364132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9A7D00" w14:textId="24FCB5B0" w:rsidR="00BC3030" w:rsidRDefault="00E362B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Zdecydowane przekonanie o pełnym poszanowaniu w Polsce wolności religijnej </w:t>
      </w:r>
      <w:r w:rsidR="005B2BA4">
        <w:rPr>
          <w:rFonts w:ascii="Arial" w:eastAsia="Aptos" w:hAnsi="Arial" w:cs="Arial"/>
          <w:kern w:val="2"/>
          <w14:ligatures w14:val="standardContextual"/>
        </w:rPr>
        <w:t>częściej niż przeciętnie podzielają osoby najstarsze (75+, 24,4%), badani z wyższym wykształceniem (15,2%) i mieszkańcy dużych miast (17,2%).</w:t>
      </w:r>
    </w:p>
    <w:p w14:paraId="5B486036" w14:textId="55A5D508" w:rsidR="00C239C7" w:rsidRPr="004D25D5" w:rsidRDefault="00C239C7" w:rsidP="00C239C7">
      <w:pPr>
        <w:pStyle w:val="Nagwek2"/>
        <w:rPr>
          <w:rFonts w:ascii="Arial" w:hAnsi="Arial" w:cs="Arial"/>
          <w:b/>
          <w:bCs/>
          <w:smallCaps/>
          <w:sz w:val="24"/>
          <w:szCs w:val="24"/>
        </w:rPr>
      </w:pPr>
      <w:bookmarkStart w:id="11" w:name="_Toc203737130"/>
      <w:r>
        <w:rPr>
          <w:rFonts w:ascii="Arial" w:hAnsi="Arial" w:cs="Arial"/>
          <w:b/>
          <w:bCs/>
          <w:smallCaps/>
          <w:sz w:val="24"/>
          <w:szCs w:val="24"/>
        </w:rPr>
        <w:lastRenderedPageBreak/>
        <w:t>I.4</w:t>
      </w:r>
      <w:r>
        <w:rPr>
          <w:rFonts w:ascii="Arial" w:hAnsi="Arial" w:cs="Arial"/>
          <w:b/>
          <w:bCs/>
          <w:smallCaps/>
          <w:sz w:val="24"/>
          <w:szCs w:val="24"/>
        </w:rPr>
        <w:tab/>
      </w:r>
      <w:r w:rsidRPr="004D25D5">
        <w:rPr>
          <w:rFonts w:ascii="Arial" w:hAnsi="Arial" w:cs="Arial"/>
          <w:b/>
          <w:bCs/>
          <w:smallCaps/>
          <w:sz w:val="24"/>
          <w:szCs w:val="24"/>
        </w:rPr>
        <w:t>Lekcje religii w szkole</w:t>
      </w:r>
      <w:bookmarkEnd w:id="11"/>
    </w:p>
    <w:p w14:paraId="029FD0DC" w14:textId="77777777" w:rsidR="00C239C7" w:rsidRDefault="00C239C7" w:rsidP="00C239C7">
      <w:pPr>
        <w:spacing w:after="0" w:line="360" w:lineRule="auto"/>
        <w:jc w:val="both"/>
        <w:rPr>
          <w:rFonts w:ascii="Arial" w:eastAsia="Aptos" w:hAnsi="Arial" w:cs="Arial"/>
          <w:kern w:val="2"/>
          <w14:ligatures w14:val="standardContextual"/>
        </w:rPr>
      </w:pPr>
    </w:p>
    <w:p w14:paraId="2B48FFE7" w14:textId="0798DD28" w:rsidR="005B2BA4" w:rsidRDefault="005B2BA4" w:rsidP="00C239C7">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lekcji religii największą grupę wśród badanych stanowią </w:t>
      </w:r>
      <w:r w:rsidR="009F46AC">
        <w:rPr>
          <w:rFonts w:ascii="Arial" w:eastAsia="Aptos" w:hAnsi="Arial" w:cs="Arial"/>
          <w:kern w:val="2"/>
          <w14:ligatures w14:val="standardContextual"/>
        </w:rPr>
        <w:t xml:space="preserve">opowiadający się za neutralnością światopoglądową placówek oświatowych </w:t>
      </w:r>
      <w:r>
        <w:rPr>
          <w:rFonts w:ascii="Arial" w:eastAsia="Aptos" w:hAnsi="Arial" w:cs="Arial"/>
          <w:kern w:val="2"/>
          <w14:ligatures w14:val="standardContextual"/>
        </w:rPr>
        <w:t>przeciwnicy organizowania ich przez szkoły</w:t>
      </w:r>
      <w:r w:rsidR="009F46AC">
        <w:rPr>
          <w:rFonts w:ascii="Arial" w:eastAsia="Aptos" w:hAnsi="Arial" w:cs="Arial"/>
          <w:kern w:val="2"/>
          <w14:ligatures w14:val="standardContextual"/>
        </w:rPr>
        <w:t xml:space="preserve"> </w:t>
      </w:r>
      <w:r>
        <w:rPr>
          <w:rFonts w:ascii="Arial" w:eastAsia="Aptos" w:hAnsi="Arial" w:cs="Arial"/>
          <w:kern w:val="2"/>
          <w14:ligatures w14:val="standardContextual"/>
        </w:rPr>
        <w:t>(46,3%). Co trzeci respondent jest zwolennikiem organizacji przez szkołę lekcji religii, ale jako opcji do wyboru, a jedynie 16,7% Polaków popiera obowiązkowe organizowanie przez szkołę lekcji religii dla dzieci.</w:t>
      </w:r>
    </w:p>
    <w:p w14:paraId="23D70D80" w14:textId="77777777" w:rsidR="005B2BA4" w:rsidRPr="004D25D5" w:rsidRDefault="005B2BA4" w:rsidP="00C239C7">
      <w:pPr>
        <w:spacing w:after="0" w:line="360" w:lineRule="auto"/>
        <w:jc w:val="both"/>
        <w:rPr>
          <w:rFonts w:ascii="Arial" w:eastAsia="Aptos" w:hAnsi="Arial" w:cs="Arial"/>
          <w:kern w:val="2"/>
          <w14:ligatures w14:val="standardContextual"/>
        </w:rPr>
      </w:pPr>
    </w:p>
    <w:p w14:paraId="481C4836" w14:textId="336760FD" w:rsidR="00C239C7" w:rsidRPr="00BC3030" w:rsidRDefault="00E86CAB" w:rsidP="00C239C7">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C239C7" w:rsidRPr="00BC3030">
        <w:rPr>
          <w:rFonts w:ascii="Arial" w:eastAsia="Times New Roman" w:hAnsi="Arial"/>
          <w:b/>
          <w:color w:val="505050"/>
          <w:lang w:eastAsia="pl-PL"/>
          <w14:ligatures w14:val="standardContextual"/>
        </w:rPr>
        <w:fldChar w:fldCharType="begin"/>
      </w:r>
      <w:r w:rsidR="00C239C7" w:rsidRPr="00BC3030">
        <w:rPr>
          <w:rFonts w:ascii="Arial" w:eastAsia="Times New Roman" w:hAnsi="Arial"/>
          <w:b/>
          <w:color w:val="505050"/>
          <w:lang w:eastAsia="pl-PL"/>
          <w14:ligatures w14:val="standardContextual"/>
        </w:rPr>
        <w:instrText xml:space="preserve"> SEQ Rysunek \* ARABIC </w:instrText>
      </w:r>
      <w:r w:rsidR="00C239C7" w:rsidRPr="00BC303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6</w:t>
      </w:r>
      <w:r w:rsidR="00C239C7" w:rsidRPr="00BC3030">
        <w:rPr>
          <w:rFonts w:ascii="Arial" w:eastAsia="Times New Roman" w:hAnsi="Arial"/>
          <w:b/>
          <w:color w:val="505050"/>
          <w:lang w:eastAsia="pl-PL"/>
          <w14:ligatures w14:val="standardContextual"/>
        </w:rPr>
        <w:fldChar w:fldCharType="end"/>
      </w:r>
      <w:r w:rsidR="00C239C7" w:rsidRPr="00BC3030">
        <w:rPr>
          <w:rFonts w:ascii="Arial" w:eastAsia="Times New Roman" w:hAnsi="Arial"/>
          <w:b/>
          <w:color w:val="505050"/>
          <w:lang w:eastAsia="pl-PL"/>
          <w14:ligatures w14:val="standardContextual"/>
        </w:rPr>
        <w:t>.</w:t>
      </w:r>
      <w:r w:rsidR="00C239C7" w:rsidRPr="00BC3030">
        <w:rPr>
          <w:rFonts w:ascii="Arial" w:eastAsia="Times New Roman" w:hAnsi="Arial"/>
          <w:b/>
          <w:color w:val="505050"/>
          <w:lang w:eastAsia="pl-PL"/>
          <w14:ligatures w14:val="standardContextual"/>
        </w:rPr>
        <w:tab/>
      </w:r>
      <w:r w:rsidR="00C239C7" w:rsidRPr="00BC3030">
        <w:rPr>
          <w:rFonts w:ascii="Arial" w:eastAsia="Arial" w:hAnsi="Arial"/>
          <w:b/>
          <w:color w:val="505050"/>
          <w:lang w:eastAsia="pl-PL"/>
          <w14:ligatures w14:val="standardContextual"/>
        </w:rPr>
        <w:t>Czy, w Pana(i) opinii, szkoła powinna organizować lekcje religii dla dzieci?</w:t>
      </w:r>
    </w:p>
    <w:p w14:paraId="000B139E" w14:textId="77777777" w:rsidR="00C239C7" w:rsidRPr="00BC3030" w:rsidRDefault="00C239C7" w:rsidP="00C239C7">
      <w:pPr>
        <w:spacing w:after="120" w:line="240" w:lineRule="auto"/>
        <w:rPr>
          <w:rFonts w:ascii="Arial" w:eastAsia="Arial" w:hAnsi="Arial"/>
          <w14:ligatures w14:val="standardContextual"/>
        </w:rPr>
      </w:pPr>
      <w:r w:rsidRPr="00BC3030">
        <w:rPr>
          <w:rFonts w:ascii="Arial" w:eastAsia="Arial" w:hAnsi="Arial"/>
          <w:noProof/>
          <w14:ligatures w14:val="standardContextual"/>
        </w:rPr>
        <w:drawing>
          <wp:inline distT="0" distB="0" distL="0" distR="0" wp14:anchorId="43FC5044" wp14:editId="41A01F90">
            <wp:extent cx="5486400" cy="1216411"/>
            <wp:effectExtent l="0" t="0" r="0" b="3175"/>
            <wp:docPr id="52632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64A4B6" w14:textId="77777777" w:rsidR="00450D2D" w:rsidRDefault="00450D2D" w:rsidP="00450D2D">
      <w:pPr>
        <w:spacing w:after="0" w:line="360" w:lineRule="auto"/>
        <w:jc w:val="both"/>
        <w:rPr>
          <w:rFonts w:ascii="Arial" w:eastAsia="Aptos" w:hAnsi="Arial" w:cs="Arial"/>
          <w:kern w:val="2"/>
          <w14:ligatures w14:val="standardContextual"/>
        </w:rPr>
      </w:pPr>
    </w:p>
    <w:p w14:paraId="726DD6A0" w14:textId="21BF2D26" w:rsidR="009F46AC" w:rsidRDefault="009F46AC" w:rsidP="00450D2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Poparcie dla neutralności światopoglądowej szkół (i nieorganizowania przez nie lekcji religii) wzrasta wraz z poziomem wykształcenia i wielkością miejscowości zamieszkania oraz jest odwrotnie proporcjonalne do deklarowanej częstości praktyk religijnych. </w:t>
      </w:r>
      <w:r w:rsidR="003A7044">
        <w:rPr>
          <w:rFonts w:ascii="Arial" w:eastAsia="Aptos" w:hAnsi="Arial" w:cs="Arial"/>
          <w:kern w:val="2"/>
          <w14:ligatures w14:val="standardContextual"/>
        </w:rPr>
        <w:t xml:space="preserve">Z kolei </w:t>
      </w:r>
      <w:r w:rsidR="00485680">
        <w:rPr>
          <w:rFonts w:ascii="Arial" w:eastAsia="Aptos" w:hAnsi="Arial" w:cs="Arial"/>
          <w:kern w:val="2"/>
          <w14:ligatures w14:val="standardContextual"/>
        </w:rPr>
        <w:t>akceptacja</w:t>
      </w:r>
      <w:r w:rsidR="003A7044">
        <w:rPr>
          <w:rFonts w:ascii="Arial" w:eastAsia="Aptos" w:hAnsi="Arial" w:cs="Arial"/>
          <w:kern w:val="2"/>
          <w14:ligatures w14:val="standardContextual"/>
        </w:rPr>
        <w:t xml:space="preserve"> obowiązkowej organizacji przez szkoły lekcji religii </w:t>
      </w:r>
      <w:r w:rsidR="00CB48DC">
        <w:rPr>
          <w:rFonts w:ascii="Arial" w:eastAsia="Aptos" w:hAnsi="Arial" w:cs="Arial"/>
          <w:kern w:val="2"/>
          <w14:ligatures w14:val="standardContextual"/>
        </w:rPr>
        <w:t>po</w:t>
      </w:r>
      <w:r w:rsidR="003A7044">
        <w:rPr>
          <w:rFonts w:ascii="Arial" w:eastAsia="Aptos" w:hAnsi="Arial" w:cs="Arial"/>
          <w:kern w:val="2"/>
          <w14:ligatures w14:val="standardContextual"/>
        </w:rPr>
        <w:t>wiązan</w:t>
      </w:r>
      <w:r w:rsidR="00485680">
        <w:rPr>
          <w:rFonts w:ascii="Arial" w:eastAsia="Aptos" w:hAnsi="Arial" w:cs="Arial"/>
          <w:kern w:val="2"/>
          <w14:ligatures w14:val="standardContextual"/>
        </w:rPr>
        <w:t>a</w:t>
      </w:r>
      <w:r w:rsidR="003A7044">
        <w:rPr>
          <w:rFonts w:ascii="Arial" w:eastAsia="Aptos" w:hAnsi="Arial" w:cs="Arial"/>
          <w:kern w:val="2"/>
          <w14:ligatures w14:val="standardContextual"/>
        </w:rPr>
        <w:t xml:space="preserve"> jest przede wszystkim </w:t>
      </w:r>
      <w:r w:rsidR="00411AF3">
        <w:rPr>
          <w:rFonts w:ascii="Arial" w:eastAsia="Aptos" w:hAnsi="Arial" w:cs="Arial"/>
          <w:kern w:val="2"/>
          <w14:ligatures w14:val="standardContextual"/>
        </w:rPr>
        <w:br/>
      </w:r>
      <w:r w:rsidR="003A7044">
        <w:rPr>
          <w:rFonts w:ascii="Arial" w:eastAsia="Aptos" w:hAnsi="Arial" w:cs="Arial"/>
          <w:kern w:val="2"/>
          <w14:ligatures w14:val="standardContextual"/>
        </w:rPr>
        <w:t xml:space="preserve">z regularnymi praktykami religijnymi (41,8%). </w:t>
      </w:r>
    </w:p>
    <w:p w14:paraId="0CEBDC4D" w14:textId="0AA2B03A" w:rsidR="009F46AC" w:rsidRDefault="009F46AC" w:rsidP="00450D2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Rodzice dzieci w wieku szkolnym wprawdzie w nieco większym niż przeciętnie stopniu </w:t>
      </w:r>
      <w:r w:rsidR="003A7044">
        <w:rPr>
          <w:rFonts w:ascii="Arial" w:eastAsia="Aptos" w:hAnsi="Arial" w:cs="Arial"/>
          <w:kern w:val="2"/>
          <w14:ligatures w14:val="standardContextual"/>
        </w:rPr>
        <w:t>opowiadają się za</w:t>
      </w:r>
      <w:r>
        <w:rPr>
          <w:rFonts w:ascii="Arial" w:eastAsia="Aptos" w:hAnsi="Arial" w:cs="Arial"/>
          <w:kern w:val="2"/>
          <w14:ligatures w14:val="standardContextual"/>
        </w:rPr>
        <w:t xml:space="preserve"> obowiązkow</w:t>
      </w:r>
      <w:r w:rsidR="003A7044">
        <w:rPr>
          <w:rFonts w:ascii="Arial" w:eastAsia="Aptos" w:hAnsi="Arial" w:cs="Arial"/>
          <w:kern w:val="2"/>
          <w14:ligatures w14:val="standardContextual"/>
        </w:rPr>
        <w:t>ym</w:t>
      </w:r>
      <w:r>
        <w:rPr>
          <w:rFonts w:ascii="Arial" w:eastAsia="Aptos" w:hAnsi="Arial" w:cs="Arial"/>
          <w:kern w:val="2"/>
          <w14:ligatures w14:val="standardContextual"/>
        </w:rPr>
        <w:t xml:space="preserve"> organizowani</w:t>
      </w:r>
      <w:r w:rsidR="003A7044">
        <w:rPr>
          <w:rFonts w:ascii="Arial" w:eastAsia="Aptos" w:hAnsi="Arial" w:cs="Arial"/>
          <w:kern w:val="2"/>
          <w14:ligatures w14:val="standardContextual"/>
        </w:rPr>
        <w:t>em</w:t>
      </w:r>
      <w:r>
        <w:rPr>
          <w:rFonts w:ascii="Arial" w:eastAsia="Aptos" w:hAnsi="Arial" w:cs="Arial"/>
          <w:kern w:val="2"/>
          <w14:ligatures w14:val="standardContextual"/>
        </w:rPr>
        <w:t xml:space="preserve"> lekcji religii przez szkoły (24,5%), jednak </w:t>
      </w:r>
      <w:r w:rsidR="003A7044">
        <w:rPr>
          <w:rFonts w:ascii="Arial" w:eastAsia="Aptos" w:hAnsi="Arial" w:cs="Arial"/>
          <w:kern w:val="2"/>
          <w14:ligatures w14:val="standardContextual"/>
        </w:rPr>
        <w:t xml:space="preserve">przeważają w tej grupie zwolennicy pozostałych zaproponowanych rozwiązań: lekcje religii jako opcję do wyboru popiera więcej niż 2/5 rodziców (41,8%), a blisko co trzeci (31,1%) jest przeciwnikiem szkolnych lekcji religii w jakiejkolwiek formie. </w:t>
      </w:r>
    </w:p>
    <w:p w14:paraId="7847FEEB" w14:textId="77777777" w:rsidR="009F46AC" w:rsidRDefault="009F46AC" w:rsidP="00450D2D">
      <w:pPr>
        <w:spacing w:after="0" w:line="360" w:lineRule="auto"/>
        <w:jc w:val="both"/>
        <w:rPr>
          <w:rFonts w:ascii="Arial" w:eastAsia="Aptos" w:hAnsi="Arial" w:cs="Arial"/>
          <w:kern w:val="2"/>
          <w14:ligatures w14:val="standardContextual"/>
        </w:rPr>
      </w:pPr>
    </w:p>
    <w:p w14:paraId="68D251B3" w14:textId="7D0B74A7" w:rsidR="00CF5E99" w:rsidRPr="00450D2D" w:rsidRDefault="00CF5E99" w:rsidP="00450D2D">
      <w:pPr>
        <w:spacing w:after="0" w:line="360" w:lineRule="auto"/>
        <w:jc w:val="both"/>
        <w:rPr>
          <w:rFonts w:ascii="Arial" w:eastAsia="Aptos" w:hAnsi="Arial" w:cs="Arial"/>
          <w:kern w:val="2"/>
          <w14:ligatures w14:val="standardContextual"/>
        </w:rPr>
      </w:pPr>
      <w:r w:rsidRPr="00450D2D">
        <w:rPr>
          <w:rFonts w:ascii="Arial" w:eastAsia="Aptos" w:hAnsi="Arial" w:cs="Arial"/>
          <w:kern w:val="2"/>
          <w14:ligatures w14:val="standardContextual"/>
        </w:rPr>
        <w:br w:type="page"/>
      </w:r>
    </w:p>
    <w:p w14:paraId="265BF761" w14:textId="1352BE9E" w:rsidR="00CF5E99" w:rsidRDefault="00CF5E99" w:rsidP="00CF5E99">
      <w:pPr>
        <w:keepNext/>
        <w:keepLines/>
        <w:spacing w:before="240" w:after="360" w:line="259" w:lineRule="auto"/>
        <w:outlineLvl w:val="0"/>
        <w:rPr>
          <w:rFonts w:ascii="Arial" w:eastAsia="Times New Roman" w:hAnsi="Arial" w:cs="Arial"/>
          <w:b/>
          <w:smallCaps/>
          <w:color w:val="2F5496"/>
          <w:sz w:val="28"/>
          <w:szCs w:val="28"/>
          <w:lang w:eastAsia="pl-PL"/>
        </w:rPr>
      </w:pPr>
      <w:bookmarkStart w:id="12" w:name="_Toc203737131"/>
      <w:r>
        <w:rPr>
          <w:rFonts w:ascii="Arial" w:eastAsia="Times New Roman" w:hAnsi="Arial" w:cs="Arial"/>
          <w:b/>
          <w:smallCaps/>
          <w:color w:val="2F5496"/>
          <w:sz w:val="28"/>
          <w:szCs w:val="28"/>
          <w:lang w:eastAsia="pl-PL"/>
        </w:rPr>
        <w:lastRenderedPageBreak/>
        <w:t>CZĘŚĆ II –</w:t>
      </w:r>
      <w:r w:rsidR="00126A2A">
        <w:rPr>
          <w:rFonts w:ascii="Arial" w:eastAsia="Times New Roman" w:hAnsi="Arial" w:cs="Arial"/>
          <w:b/>
          <w:smallCaps/>
          <w:color w:val="2F5496"/>
          <w:sz w:val="28"/>
          <w:szCs w:val="28"/>
          <w:lang w:eastAsia="pl-PL"/>
        </w:rPr>
        <w:t xml:space="preserve"> B</w:t>
      </w:r>
      <w:r>
        <w:rPr>
          <w:rFonts w:ascii="Arial" w:eastAsia="Times New Roman" w:hAnsi="Arial" w:cs="Arial"/>
          <w:b/>
          <w:smallCaps/>
          <w:color w:val="2F5496"/>
          <w:sz w:val="28"/>
          <w:szCs w:val="28"/>
          <w:lang w:eastAsia="pl-PL"/>
        </w:rPr>
        <w:t>adani</w:t>
      </w:r>
      <w:r w:rsidR="00126A2A">
        <w:rPr>
          <w:rFonts w:ascii="Arial" w:eastAsia="Times New Roman" w:hAnsi="Arial" w:cs="Arial"/>
          <w:b/>
          <w:smallCaps/>
          <w:color w:val="2F5496"/>
          <w:sz w:val="28"/>
          <w:szCs w:val="28"/>
          <w:lang w:eastAsia="pl-PL"/>
        </w:rPr>
        <w:t>e</w:t>
      </w:r>
      <w:r>
        <w:rPr>
          <w:rFonts w:ascii="Arial" w:eastAsia="Times New Roman" w:hAnsi="Arial" w:cs="Arial"/>
          <w:b/>
          <w:smallCaps/>
          <w:color w:val="2F5496"/>
          <w:sz w:val="28"/>
          <w:szCs w:val="28"/>
          <w:lang w:eastAsia="pl-PL"/>
        </w:rPr>
        <w:t xml:space="preserve"> rodziców</w:t>
      </w:r>
      <w:r w:rsidR="00126A2A">
        <w:rPr>
          <w:rFonts w:ascii="Arial" w:eastAsia="Times New Roman" w:hAnsi="Arial" w:cs="Arial"/>
          <w:b/>
          <w:smallCaps/>
          <w:color w:val="2F5496"/>
          <w:sz w:val="28"/>
          <w:szCs w:val="28"/>
          <w:lang w:eastAsia="pl-PL"/>
        </w:rPr>
        <w:t xml:space="preserve"> dzieci w przedziale wiekowym 7 – 17 lat</w:t>
      </w:r>
      <w:bookmarkEnd w:id="12"/>
    </w:p>
    <w:p w14:paraId="312E1E87" w14:textId="77777777" w:rsidR="00CF5E99" w:rsidRPr="00385313" w:rsidRDefault="00CF5E99" w:rsidP="00385313">
      <w:pPr>
        <w:pStyle w:val="Nagwek2"/>
        <w:rPr>
          <w:rFonts w:ascii="Arial" w:hAnsi="Arial" w:cs="Arial"/>
          <w:b/>
          <w:bCs/>
          <w:smallCaps/>
          <w:sz w:val="24"/>
          <w:szCs w:val="24"/>
        </w:rPr>
      </w:pPr>
      <w:bookmarkStart w:id="13" w:name="_Toc203737132"/>
      <w:r w:rsidRPr="00385313">
        <w:rPr>
          <w:rFonts w:ascii="Arial" w:hAnsi="Arial" w:cs="Arial"/>
          <w:b/>
          <w:bCs/>
          <w:smallCaps/>
          <w:sz w:val="24"/>
          <w:szCs w:val="24"/>
        </w:rPr>
        <w:t>Charakterystyka badanej zbiorowości</w:t>
      </w:r>
      <w:bookmarkEnd w:id="13"/>
    </w:p>
    <w:tbl>
      <w:tblPr>
        <w:tblW w:w="0" w:type="auto"/>
        <w:tblLayout w:type="fixed"/>
        <w:tblCellMar>
          <w:left w:w="10" w:type="dxa"/>
          <w:right w:w="10" w:type="dxa"/>
        </w:tblCellMar>
        <w:tblLook w:val="04A0" w:firstRow="1" w:lastRow="0" w:firstColumn="1" w:lastColumn="0" w:noHBand="0" w:noVBand="1"/>
      </w:tblPr>
      <w:tblGrid>
        <w:gridCol w:w="10"/>
        <w:gridCol w:w="3524"/>
        <w:gridCol w:w="10"/>
        <w:gridCol w:w="5235"/>
        <w:gridCol w:w="10"/>
      </w:tblGrid>
      <w:tr w:rsidR="00CF5E99" w:rsidRPr="00BF0183" w14:paraId="21D95336" w14:textId="77777777" w:rsidTr="007435C2">
        <w:tc>
          <w:tcPr>
            <w:tcW w:w="3544" w:type="dxa"/>
            <w:gridSpan w:val="3"/>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5155F629" w14:textId="77777777" w:rsidR="00CF5E99" w:rsidRPr="00BF0183" w:rsidRDefault="00CF5E99" w:rsidP="00BC68AB">
            <w:pPr>
              <w:spacing w:before="60" w:after="6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Płeć</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9D169EB" w14:textId="77777777" w:rsidR="00CF5E99" w:rsidRPr="00017EF5" w:rsidRDefault="00CF5E99" w:rsidP="00BC68AB">
            <w:pPr>
              <w:spacing w:before="60" w:after="6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F5E99" w:rsidRPr="00896A58" w14:paraId="64A4B920" w14:textId="77777777" w:rsidTr="007435C2">
        <w:tc>
          <w:tcPr>
            <w:tcW w:w="3544" w:type="dxa"/>
            <w:gridSpan w:val="3"/>
            <w:tcBorders>
              <w:top w:val="single" w:sz="1" w:space="0" w:color="152935"/>
              <w:left w:val="none" w:sz="1" w:space="0" w:color="AEAEAE"/>
              <w:bottom w:val="single" w:sz="1" w:space="0" w:color="AEAEAE"/>
              <w:right w:val="basicThinLines" w:sz="1" w:space="0" w:color="152935"/>
            </w:tcBorders>
            <w:shd w:val="clear" w:color="auto" w:fill="FFFFFF"/>
          </w:tcPr>
          <w:p w14:paraId="2959F53E"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obieta</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220EF5" w14:textId="7C8184D3"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49,3</w:t>
            </w:r>
          </w:p>
        </w:tc>
      </w:tr>
      <w:tr w:rsidR="00CF5E99" w:rsidRPr="00896A58" w14:paraId="26C81930" w14:textId="77777777" w:rsidTr="007435C2">
        <w:tc>
          <w:tcPr>
            <w:tcW w:w="3544" w:type="dxa"/>
            <w:gridSpan w:val="3"/>
            <w:tcBorders>
              <w:top w:val="single" w:sz="1" w:space="0" w:color="AEAEAE"/>
              <w:left w:val="none" w:sz="1" w:space="0" w:color="AEAEAE"/>
              <w:bottom w:val="single" w:sz="1" w:space="0" w:color="AEAEAE"/>
              <w:right w:val="basicThinLines" w:sz="1" w:space="0" w:color="152935"/>
            </w:tcBorders>
            <w:shd w:val="clear" w:color="auto" w:fill="FFFFFF"/>
          </w:tcPr>
          <w:p w14:paraId="1E5EDEAA"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896A58">
              <w:rPr>
                <w:rFonts w:ascii="Arial" w:eastAsia="Arial" w:hAnsi="Arial" w:cs="Arial"/>
                <w:color w:val="264A60"/>
                <w:kern w:val="2"/>
                <w:sz w:val="16"/>
                <w:lang w:eastAsia="pl-PL"/>
                <w14:ligatures w14:val="standardContextual"/>
              </w:rPr>
              <w:t>ężczyzna</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0D1A9" w14:textId="5A2E7DFD"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50,7</w:t>
            </w:r>
          </w:p>
        </w:tc>
      </w:tr>
      <w:tr w:rsidR="00CF5E99" w:rsidRPr="00896A58" w14:paraId="2DDC3BEF" w14:textId="77777777" w:rsidTr="007435C2">
        <w:tc>
          <w:tcPr>
            <w:tcW w:w="3544" w:type="dxa"/>
            <w:gridSpan w:val="3"/>
            <w:tcBorders>
              <w:top w:val="single" w:sz="1" w:space="0" w:color="AEAEAE"/>
              <w:left w:val="none" w:sz="1" w:space="0" w:color="AEAEAE"/>
              <w:bottom w:val="single" w:sz="1" w:space="0" w:color="152935"/>
              <w:right w:val="basicThinLines" w:sz="1" w:space="0" w:color="152935"/>
            </w:tcBorders>
            <w:shd w:val="clear" w:color="auto" w:fill="FFFFFF"/>
          </w:tcPr>
          <w:p w14:paraId="657B0347"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3B39A784"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35CD52FD"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0B7D5F1" w14:textId="77777777" w:rsidR="00CF5E99" w:rsidRPr="00BF0183" w:rsidRDefault="00CF5E99" w:rsidP="00BC68AB">
            <w:pPr>
              <w:spacing w:before="60" w:after="60" w:line="240" w:lineRule="auto"/>
              <w:ind w:left="28" w:right="40"/>
              <w:rPr>
                <w:rFonts w:ascii="Arial" w:eastAsia="Arial" w:hAnsi="Arial" w:cs="Arial"/>
                <w:b/>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Wiek</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7976367" w14:textId="77777777" w:rsidR="00CF5E99" w:rsidRPr="00017EF5" w:rsidRDefault="00CF5E99" w:rsidP="00BC68AB">
            <w:pPr>
              <w:spacing w:before="60" w:after="6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CF5E99" w:rsidRPr="00896A58" w14:paraId="044F5F96"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0F59552" w14:textId="5AA0611B"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25-34 lata</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86E235D" w14:textId="2BE75C0F"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13,5</w:t>
            </w:r>
          </w:p>
        </w:tc>
      </w:tr>
      <w:tr w:rsidR="00CF5E99" w:rsidRPr="00896A58" w14:paraId="5DA1954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412A4D4" w14:textId="37965A04"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35-44</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A4A40B8" w14:textId="1E082A8A"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65,9</w:t>
            </w:r>
          </w:p>
        </w:tc>
      </w:tr>
      <w:tr w:rsidR="00CF5E99" w:rsidRPr="00896A58" w14:paraId="7C7993C0"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1AE9AF99" w14:textId="27DB5988"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45-54</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2024764" w14:textId="25068814"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19,7</w:t>
            </w:r>
          </w:p>
        </w:tc>
      </w:tr>
      <w:tr w:rsidR="00CF5E99" w:rsidRPr="00896A58" w14:paraId="568EC504"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F263771" w14:textId="7BF97BB7"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55 lat i więcej</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829CC48" w14:textId="356013AA"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0</w:t>
            </w:r>
            <w:r w:rsidRPr="00253ACA">
              <w:rPr>
                <w:rFonts w:ascii="Arial" w:eastAsiaTheme="minorEastAsia" w:hAnsi="Arial" w:cs="Arial"/>
                <w:kern w:val="2"/>
                <w:sz w:val="16"/>
                <w:lang w:eastAsia="pl-PL"/>
                <w14:ligatures w14:val="standardContextual"/>
              </w:rPr>
              <w:t>,9</w:t>
            </w:r>
          </w:p>
        </w:tc>
      </w:tr>
      <w:tr w:rsidR="00CF5E99" w:rsidRPr="00896A58" w14:paraId="1D1C312B"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3E2902A5"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465745C3"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50C7D040"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5AC427F" w14:textId="77777777" w:rsidR="00CF5E99" w:rsidRPr="00BF0183" w:rsidRDefault="00CF5E99" w:rsidP="00BC68AB">
            <w:pPr>
              <w:spacing w:before="60" w:after="60" w:line="240" w:lineRule="auto"/>
              <w:ind w:left="28" w:right="40"/>
              <w:rPr>
                <w:rFonts w:ascii="Arial" w:eastAsia="Arial" w:hAnsi="Arial" w:cs="Arial"/>
                <w:b/>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 xml:space="preserve">Wykształcenie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7C7FE02B" w14:textId="77777777" w:rsidR="00CF5E99" w:rsidRPr="00017EF5" w:rsidRDefault="00CF5E99" w:rsidP="00BC68AB">
            <w:pPr>
              <w:spacing w:before="60" w:after="6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CF5E99" w:rsidRPr="00896A58" w14:paraId="72346C3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1C8D0031" w14:textId="49ECEA7D"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z</w:t>
            </w:r>
            <w:r w:rsidR="009F4AE9" w:rsidRPr="00DE3AEB">
              <w:rPr>
                <w:rFonts w:ascii="Arial" w:eastAsia="Arial" w:hAnsi="Arial" w:cs="Arial"/>
                <w:color w:val="264A60"/>
                <w:kern w:val="2"/>
                <w:sz w:val="16"/>
                <w:lang w:eastAsia="pl-PL"/>
                <w14:ligatures w14:val="standardContextual"/>
              </w:rPr>
              <w:t>asadnicze zawodowe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84D2294" w14:textId="7E1D1BD4"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1,3</w:t>
            </w:r>
          </w:p>
        </w:tc>
      </w:tr>
      <w:tr w:rsidR="00CF5E99" w:rsidRPr="00896A58" w14:paraId="0889B86D"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6029769D" w14:textId="2ECF6B4B"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ś</w:t>
            </w:r>
            <w:r w:rsidR="009F4AE9" w:rsidRPr="00DE3AEB">
              <w:rPr>
                <w:rFonts w:ascii="Arial" w:eastAsia="Arial" w:hAnsi="Arial" w:cs="Arial"/>
                <w:color w:val="264A60"/>
                <w:kern w:val="2"/>
                <w:sz w:val="16"/>
                <w:lang w:eastAsia="pl-PL"/>
                <w14:ligatures w14:val="standardContextual"/>
              </w:rPr>
              <w:t>rednie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1B85B0C" w14:textId="6B300146"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38,6</w:t>
            </w:r>
          </w:p>
        </w:tc>
      </w:tr>
      <w:tr w:rsidR="00CF5E99" w:rsidRPr="00896A58" w14:paraId="61481650"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674D1A4" w14:textId="3EB8544B"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w</w:t>
            </w:r>
            <w:r w:rsidR="009F4AE9" w:rsidRPr="00DE3AEB">
              <w:rPr>
                <w:rFonts w:ascii="Arial" w:eastAsia="Arial" w:hAnsi="Arial" w:cs="Arial"/>
                <w:color w:val="264A60"/>
                <w:kern w:val="2"/>
                <w:sz w:val="16"/>
                <w:lang w:eastAsia="pl-PL"/>
                <w14:ligatures w14:val="standardContextual"/>
              </w:rPr>
              <w:t>yższe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A9B4237" w14:textId="14DCFC09"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60,1</w:t>
            </w:r>
          </w:p>
        </w:tc>
      </w:tr>
      <w:tr w:rsidR="00CF5E99" w:rsidRPr="00896A58" w14:paraId="2D4E6F2C"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6C48D348"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40DE5ACE"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4BD9718D"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A864525" w14:textId="77777777" w:rsidR="00CF5E99" w:rsidRPr="00BF0183" w:rsidRDefault="00CF5E99" w:rsidP="00BC68AB">
            <w:pPr>
              <w:spacing w:before="60" w:after="6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Identyfikacja religijna</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1C177B14" w14:textId="77777777" w:rsidR="00CF5E99" w:rsidRPr="00017EF5" w:rsidRDefault="00CF5E99" w:rsidP="00BC68AB">
            <w:pPr>
              <w:spacing w:before="60" w:after="6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F5E99" w:rsidRPr="00896A58" w14:paraId="5548AF18"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6FE60C68"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atolicyzm</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6776D7FB" w14:textId="4A2A8B11"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75,8</w:t>
            </w:r>
          </w:p>
        </w:tc>
      </w:tr>
      <w:tr w:rsidR="00CF5E99" w:rsidRPr="00896A58" w14:paraId="55485464"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60720FAC"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inne wyznanie chrześcijańskie</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2D01F2A" w14:textId="222C644F"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w:t>
            </w:r>
          </w:p>
        </w:tc>
      </w:tr>
      <w:tr w:rsidR="00CF5E99" w:rsidRPr="00896A58" w14:paraId="63251A23"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AB6180F"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osoba niewierząca</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6C5F3C2" w14:textId="5E8024BA"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19,7</w:t>
            </w:r>
          </w:p>
        </w:tc>
      </w:tr>
      <w:tr w:rsidR="00CF5E99" w:rsidRPr="00896A58" w14:paraId="1998400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168A78E"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odmowa odpowiedzi</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46F0A935" w14:textId="43F5FD4D"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w:t>
            </w:r>
          </w:p>
        </w:tc>
      </w:tr>
      <w:tr w:rsidR="00CF5E99" w:rsidRPr="00896A58" w14:paraId="3DFFA742"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00DE1ED9"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6452226D"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F212B6" w:rsidRPr="00BF0183" w14:paraId="2FE6226E"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B0E234A" w14:textId="77777777" w:rsidR="00F212B6" w:rsidRPr="006245DB" w:rsidRDefault="00F212B6" w:rsidP="00455325">
            <w:pPr>
              <w:spacing w:before="60" w:after="40" w:line="240" w:lineRule="auto"/>
              <w:ind w:left="28" w:right="40"/>
              <w:rPr>
                <w:rFonts w:ascii="Arial" w:eastAsia="Arial" w:hAnsi="Arial" w:cs="Arial"/>
                <w:b/>
                <w:bCs/>
                <w:color w:val="2F5496" w:themeColor="accent1" w:themeShade="BF"/>
                <w:kern w:val="2"/>
                <w:sz w:val="16"/>
                <w:lang w:eastAsia="pl-PL"/>
                <w14:ligatures w14:val="standardContextual"/>
              </w:rPr>
            </w:pPr>
            <w:r w:rsidRPr="006245DB">
              <w:rPr>
                <w:rFonts w:ascii="Arial" w:eastAsia="Arial" w:hAnsi="Arial" w:cs="Arial"/>
                <w:b/>
                <w:bCs/>
                <w:color w:val="2F5496" w:themeColor="accent1" w:themeShade="BF"/>
                <w:kern w:val="2"/>
                <w:sz w:val="16"/>
                <w:lang w:eastAsia="pl-PL"/>
                <w14:ligatures w14:val="standardContextual"/>
              </w:rPr>
              <w:t>Deklarowana częstość praktyk religijnych</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86CC59E" w14:textId="77777777" w:rsidR="00F212B6" w:rsidRPr="00017EF5" w:rsidRDefault="00F212B6" w:rsidP="00455325">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212B6" w:rsidRPr="00896A58" w14:paraId="1F6CF85F"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2AC39C3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Pr="006F4102">
              <w:rPr>
                <w:rFonts w:ascii="Arial" w:eastAsia="Arial" w:hAnsi="Arial" w:cs="Arial"/>
                <w:color w:val="264A60"/>
                <w:kern w:val="2"/>
                <w:sz w:val="16"/>
                <w:lang w:eastAsia="pl-PL"/>
                <w14:ligatures w14:val="standardContextual"/>
              </w:rPr>
              <w:t>egularnie</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2D4DDEE6" w14:textId="51D86DFA"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28,3</w:t>
            </w:r>
          </w:p>
        </w:tc>
      </w:tr>
      <w:tr w:rsidR="00F212B6" w:rsidRPr="00896A58" w14:paraId="63B40B3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2810DA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Pr="006F4102">
              <w:rPr>
                <w:rFonts w:ascii="Arial" w:eastAsia="Arial" w:hAnsi="Arial" w:cs="Arial"/>
                <w:color w:val="264A60"/>
                <w:kern w:val="2"/>
                <w:sz w:val="16"/>
                <w:lang w:eastAsia="pl-PL"/>
                <w14:ligatures w14:val="standardContextual"/>
              </w:rPr>
              <w:t>kazjonalnie</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BF6BCC1" w14:textId="44F7C1AD"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35,9</w:t>
            </w:r>
          </w:p>
        </w:tc>
      </w:tr>
      <w:tr w:rsidR="00F212B6" w:rsidRPr="00896A58" w14:paraId="0A00031F"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0D1EDAF5"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Pr="006F4102">
              <w:rPr>
                <w:rFonts w:ascii="Arial" w:eastAsia="Arial" w:hAnsi="Arial" w:cs="Arial"/>
                <w:color w:val="264A60"/>
                <w:kern w:val="2"/>
                <w:sz w:val="16"/>
                <w:lang w:eastAsia="pl-PL"/>
                <w14:ligatures w14:val="standardContextual"/>
              </w:rPr>
              <w:t>zadko</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3C28F4A" w14:textId="0E355641"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16,1</w:t>
            </w:r>
          </w:p>
        </w:tc>
      </w:tr>
      <w:tr w:rsidR="00F212B6" w:rsidRPr="00896A58" w14:paraId="12044EF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D846BD7"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n</w:t>
            </w:r>
            <w:r w:rsidRPr="006F4102">
              <w:rPr>
                <w:rFonts w:ascii="Arial" w:eastAsia="Arial" w:hAnsi="Arial" w:cs="Arial"/>
                <w:color w:val="264A60"/>
                <w:kern w:val="2"/>
                <w:sz w:val="16"/>
                <w:lang w:eastAsia="pl-PL"/>
                <w14:ligatures w14:val="standardContextual"/>
              </w:rPr>
              <w:t>igdy</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C29FE0F" w14:textId="5C70433C"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17,9</w:t>
            </w:r>
          </w:p>
        </w:tc>
      </w:tr>
      <w:tr w:rsidR="00F212B6" w:rsidRPr="00896A58" w14:paraId="4DB69BD8"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4A55C7B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Pr="006F4102">
              <w:rPr>
                <w:rFonts w:ascii="Arial" w:eastAsia="Arial" w:hAnsi="Arial" w:cs="Arial"/>
                <w:color w:val="264A60"/>
                <w:kern w:val="2"/>
                <w:sz w:val="16"/>
                <w:lang w:eastAsia="pl-PL"/>
                <w14:ligatures w14:val="standardContextual"/>
              </w:rPr>
              <w:t>dmowa odpowiedzi</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7DCD3CF" w14:textId="766BD155"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1,8</w:t>
            </w:r>
          </w:p>
        </w:tc>
      </w:tr>
      <w:tr w:rsidR="00F212B6" w:rsidRPr="00896A58" w14:paraId="2572D4CD" w14:textId="77777777" w:rsidTr="007435C2">
        <w:trPr>
          <w:gridAfter w:val="1"/>
          <w:wAfter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718579AB" w14:textId="77777777" w:rsidR="00F212B6" w:rsidRPr="00896A58" w:rsidRDefault="00F212B6" w:rsidP="00455325">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28998AE9" w14:textId="7777777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F212B6" w:rsidRPr="00BF0183" w14:paraId="694BAFD0"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AC72AA4" w14:textId="77777777" w:rsidR="00F212B6" w:rsidRPr="00BF0183" w:rsidRDefault="00F212B6" w:rsidP="00455325">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Miejsce zamieszkania</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5BB9B8F" w14:textId="77777777" w:rsidR="00F212B6" w:rsidRPr="00017EF5" w:rsidRDefault="00F212B6" w:rsidP="00455325">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212B6" w:rsidRPr="00896A58" w14:paraId="0083A146"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17A4A9DD" w14:textId="77777777" w:rsidR="00F212B6" w:rsidRPr="00896A58" w:rsidRDefault="00F212B6" w:rsidP="00455325">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w</w:t>
            </w:r>
            <w:r w:rsidRPr="00896A58">
              <w:rPr>
                <w:rFonts w:ascii="Arial" w:eastAsia="Arial" w:hAnsi="Arial" w:cs="Arial"/>
                <w:color w:val="264A60"/>
                <w:kern w:val="2"/>
                <w:sz w:val="16"/>
                <w:lang w:eastAsia="pl-PL"/>
                <w14:ligatures w14:val="standardContextual"/>
              </w:rPr>
              <w:t>ieś</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3153AF5" w14:textId="3818A05E"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20,6</w:t>
            </w:r>
          </w:p>
        </w:tc>
      </w:tr>
      <w:tr w:rsidR="00F212B6" w:rsidRPr="00896A58" w14:paraId="42BDA106"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4CEACDB"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do 50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CA30C5" w14:textId="3773F1DD"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20,2</w:t>
            </w:r>
          </w:p>
        </w:tc>
      </w:tr>
      <w:tr w:rsidR="00F212B6" w:rsidRPr="00896A58" w14:paraId="471D9B4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FD74A81"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50 - 100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522337" w14:textId="20AB3165"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15,7</w:t>
            </w:r>
          </w:p>
        </w:tc>
      </w:tr>
      <w:tr w:rsidR="00F212B6" w:rsidRPr="00896A58" w14:paraId="770C9669"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5DA78F0"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100 - 200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95E7072" w14:textId="2A444BF2"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9,4</w:t>
            </w:r>
          </w:p>
        </w:tc>
      </w:tr>
      <w:tr w:rsidR="00F212B6" w:rsidRPr="00896A58" w14:paraId="4F3D27F1"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8F3218C"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200 - 500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25AC4CF" w14:textId="4A3AE4D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12,1</w:t>
            </w:r>
          </w:p>
        </w:tc>
      </w:tr>
      <w:tr w:rsidR="00F212B6" w:rsidRPr="00896A58" w14:paraId="5AA7D35E"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8323438"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pow.500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90A4939" w14:textId="3793CBD1"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22,0</w:t>
            </w:r>
          </w:p>
        </w:tc>
      </w:tr>
      <w:tr w:rsidR="00F212B6" w:rsidRPr="00896A58" w14:paraId="08116F65" w14:textId="77777777" w:rsidTr="007435C2">
        <w:trPr>
          <w:gridAfter w:val="1"/>
          <w:wAfter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736497CF"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7520D828" w14:textId="7777777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00000"/>
                <w:kern w:val="2"/>
                <w:sz w:val="16"/>
                <w:lang w:eastAsia="pl-PL"/>
                <w14:ligatures w14:val="standardContextual"/>
              </w:rPr>
              <w:t>100.0</w:t>
            </w:r>
          </w:p>
        </w:tc>
      </w:tr>
    </w:tbl>
    <w:p w14:paraId="331F05DD" w14:textId="77777777" w:rsidR="007435C2" w:rsidRDefault="007435C2" w:rsidP="002C3935">
      <w:pPr>
        <w:keepNext/>
        <w:keepLines/>
        <w:spacing w:before="240" w:after="360" w:line="259" w:lineRule="auto"/>
        <w:outlineLvl w:val="0"/>
        <w:rPr>
          <w:rFonts w:ascii="Arial" w:eastAsia="Times New Roman" w:hAnsi="Arial" w:cs="Arial"/>
          <w:b/>
          <w:smallCaps/>
          <w:color w:val="2F5496"/>
          <w:sz w:val="28"/>
          <w:szCs w:val="28"/>
          <w:lang w:eastAsia="pl-PL"/>
        </w:rPr>
      </w:pPr>
    </w:p>
    <w:p w14:paraId="12C6009E" w14:textId="77777777" w:rsidR="007435C2" w:rsidRDefault="007435C2">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29C0A3C0" w14:textId="4830CA19" w:rsidR="002C3935" w:rsidRPr="00385313" w:rsidRDefault="002C3935" w:rsidP="00385313">
      <w:pPr>
        <w:pStyle w:val="Nagwek2"/>
        <w:rPr>
          <w:rFonts w:ascii="Arial" w:hAnsi="Arial" w:cs="Arial"/>
          <w:b/>
          <w:bCs/>
          <w:smallCaps/>
          <w:sz w:val="24"/>
          <w:szCs w:val="24"/>
        </w:rPr>
      </w:pPr>
      <w:bookmarkStart w:id="14" w:name="_Toc203737133"/>
      <w:r w:rsidRPr="00385313">
        <w:rPr>
          <w:rFonts w:ascii="Arial" w:hAnsi="Arial" w:cs="Arial"/>
          <w:b/>
          <w:bCs/>
          <w:smallCaps/>
          <w:sz w:val="24"/>
          <w:szCs w:val="24"/>
        </w:rPr>
        <w:lastRenderedPageBreak/>
        <w:t>Główne wnioski</w:t>
      </w:r>
      <w:bookmarkEnd w:id="14"/>
    </w:p>
    <w:p w14:paraId="5E56D384" w14:textId="77777777" w:rsidR="002C3935" w:rsidRPr="00CB6513" w:rsidRDefault="002C3935" w:rsidP="002C3935">
      <w:pPr>
        <w:spacing w:before="120" w:after="0" w:line="240" w:lineRule="auto"/>
        <w:jc w:val="both"/>
        <w:rPr>
          <w:rFonts w:ascii="Arial" w:eastAsia="Arial" w:hAnsi="Arial" w:cs="Arial"/>
          <w14:ligatures w14:val="standardContextual"/>
        </w:rPr>
      </w:pPr>
    </w:p>
    <w:p w14:paraId="70C18C3C" w14:textId="60A6B345" w:rsidR="002C3935" w:rsidRDefault="008E09FB"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Uczestnictwo dzieci w szkolnych lekcjach religii deklaruje ponad ¾ rodziców objętych badaniem. Zdecydowanie najrzadziej ma to miejsce w największych miastach, gdzie deklarację taką składa niespełna 2/3 badanych. Czynnikiem najsilniej różnicującym uczestnictwo dzieci w lekcjach religii jest deklarowana przez rodziców częstość praktyk religijnych: im rzadsze praktyki religijne rodziców, tym większa absencja dzieci na szkolnych lekcjach religii</w:t>
      </w:r>
      <w:r w:rsidR="00723903">
        <w:rPr>
          <w:rFonts w:ascii="Arial" w:eastAsia="Aptos" w:hAnsi="Arial" w:cs="Arial"/>
          <w:kern w:val="2"/>
          <w14:ligatures w14:val="standardContextual"/>
        </w:rPr>
        <w:t>.</w:t>
      </w:r>
    </w:p>
    <w:p w14:paraId="6C26C54C" w14:textId="77777777" w:rsidR="009141AE" w:rsidRPr="009141AE" w:rsidRDefault="009141AE" w:rsidP="009141AE">
      <w:pPr>
        <w:spacing w:after="0" w:line="360" w:lineRule="auto"/>
        <w:jc w:val="both"/>
        <w:rPr>
          <w:rFonts w:ascii="Arial" w:eastAsia="Aptos" w:hAnsi="Arial" w:cs="Arial"/>
          <w:kern w:val="2"/>
          <w14:ligatures w14:val="standardContextual"/>
        </w:rPr>
      </w:pPr>
    </w:p>
    <w:p w14:paraId="483B759B" w14:textId="573E7D50" w:rsidR="008E09FB" w:rsidRPr="00723903" w:rsidRDefault="00723903"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O</w:t>
      </w:r>
      <w:r w:rsidR="008E09FB" w:rsidRPr="00723903">
        <w:rPr>
          <w:rFonts w:ascii="Arial" w:eastAsia="Aptos" w:hAnsi="Arial" w:cs="Arial"/>
          <w:kern w:val="2"/>
          <w14:ligatures w14:val="standardContextual"/>
        </w:rPr>
        <w:t xml:space="preserve"> </w:t>
      </w:r>
      <w:r w:rsidRPr="00723903">
        <w:rPr>
          <w:rFonts w:ascii="Arial" w:eastAsia="Aptos" w:hAnsi="Arial" w:cs="Arial"/>
          <w:kern w:val="2"/>
          <w14:ligatures w14:val="standardContextual"/>
        </w:rPr>
        <w:t>udziale dziecka w lekcjach religii</w:t>
      </w:r>
      <w:r w:rsidR="008E09FB" w:rsidRPr="00723903">
        <w:rPr>
          <w:rFonts w:ascii="Arial" w:eastAsia="Aptos" w:hAnsi="Arial" w:cs="Arial"/>
          <w:kern w:val="2"/>
          <w14:ligatures w14:val="standardContextual"/>
        </w:rPr>
        <w:t xml:space="preserve"> najczęściej decydują rodzice</w:t>
      </w:r>
      <w:r w:rsidRPr="00723903">
        <w:rPr>
          <w:rFonts w:ascii="Arial" w:eastAsia="Aptos" w:hAnsi="Arial" w:cs="Arial"/>
          <w:kern w:val="2"/>
          <w14:ligatures w14:val="standardContextual"/>
        </w:rPr>
        <w:t xml:space="preserve">. </w:t>
      </w:r>
      <w:r w:rsidR="008E09FB" w:rsidRPr="00723903">
        <w:rPr>
          <w:rFonts w:ascii="Arial" w:eastAsia="Aptos" w:hAnsi="Arial" w:cs="Arial"/>
          <w:kern w:val="2"/>
          <w14:ligatures w14:val="standardContextual"/>
        </w:rPr>
        <w:t xml:space="preserve">Większość stoi </w:t>
      </w:r>
      <w:r>
        <w:rPr>
          <w:rFonts w:ascii="Arial" w:eastAsia="Aptos" w:hAnsi="Arial" w:cs="Arial"/>
          <w:kern w:val="2"/>
          <w14:ligatures w14:val="standardContextual"/>
        </w:rPr>
        <w:t xml:space="preserve">jednak </w:t>
      </w:r>
      <w:r w:rsidR="008E09FB" w:rsidRPr="00723903">
        <w:rPr>
          <w:rFonts w:ascii="Arial" w:eastAsia="Aptos" w:hAnsi="Arial" w:cs="Arial"/>
          <w:kern w:val="2"/>
          <w14:ligatures w14:val="standardContextual"/>
        </w:rPr>
        <w:t>na stanowisku, że dziecko powinno mieć prawo decydowania o swoim udziale bądź braku udziału w szkolnych lekcjach religii</w:t>
      </w:r>
      <w:r w:rsidR="008E09FB" w:rsidRPr="00723903">
        <w:rPr>
          <w:rFonts w:ascii="Arial" w:eastAsia="Aptos" w:hAnsi="Arial" w:cs="Arial"/>
          <w:kern w:val="2"/>
          <w14:ligatures w14:val="standardContextual"/>
        </w:rPr>
        <w:t xml:space="preserve">. </w:t>
      </w:r>
      <w:r>
        <w:rPr>
          <w:rFonts w:ascii="Arial" w:eastAsia="Aptos" w:hAnsi="Arial" w:cs="Arial"/>
          <w:kern w:val="2"/>
          <w14:ligatures w14:val="standardContextual"/>
        </w:rPr>
        <w:t>R</w:t>
      </w:r>
      <w:r w:rsidR="008E09FB" w:rsidRPr="00723903">
        <w:rPr>
          <w:rFonts w:ascii="Arial" w:eastAsia="Aptos" w:hAnsi="Arial" w:cs="Arial"/>
          <w:kern w:val="2"/>
          <w14:ligatures w14:val="standardContextual"/>
        </w:rPr>
        <w:t xml:space="preserve">odzice skłonni są pozostawić </w:t>
      </w:r>
      <w:r>
        <w:rPr>
          <w:rFonts w:ascii="Arial" w:eastAsia="Aptos" w:hAnsi="Arial" w:cs="Arial"/>
          <w:kern w:val="2"/>
          <w14:ligatures w14:val="standardContextual"/>
        </w:rPr>
        <w:t xml:space="preserve">tę </w:t>
      </w:r>
      <w:r w:rsidR="008E09FB" w:rsidRPr="00723903">
        <w:rPr>
          <w:rFonts w:ascii="Arial" w:eastAsia="Aptos" w:hAnsi="Arial" w:cs="Arial"/>
          <w:kern w:val="2"/>
          <w14:ligatures w14:val="standardContextual"/>
        </w:rPr>
        <w:t>decyzję w rękach dziecka po ukończeniu przez nie szkoły podstawowej.</w:t>
      </w:r>
    </w:p>
    <w:p w14:paraId="4C2DC2D9" w14:textId="77777777" w:rsidR="002C3935" w:rsidRDefault="002C3935" w:rsidP="002C3935">
      <w:pPr>
        <w:spacing w:after="0" w:line="360" w:lineRule="auto"/>
        <w:jc w:val="both"/>
        <w:rPr>
          <w:rFonts w:ascii="Arial" w:eastAsia="Aptos" w:hAnsi="Arial" w:cs="Arial"/>
          <w:kern w:val="2"/>
          <w14:ligatures w14:val="standardContextual"/>
        </w:rPr>
      </w:pPr>
    </w:p>
    <w:p w14:paraId="0A956E91" w14:textId="1D58A725" w:rsidR="00723903" w:rsidRPr="008E09FB" w:rsidRDefault="00723903" w:rsidP="00723903">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w:t>
      </w:r>
      <w:r>
        <w:rPr>
          <w:rFonts w:ascii="Arial" w:eastAsia="Aptos" w:hAnsi="Arial" w:cs="Arial"/>
          <w:kern w:val="2"/>
          <w14:ligatures w14:val="standardContextual"/>
        </w:rPr>
        <w:t xml:space="preserve"> kwestii poszanowania przekonań rodziców i wsparcia rozwoju duchowego dzieci szkoły zaspokajają potrzeby przede wszystkim praktykujących katolików: to rodzice wyznania katolickiego i regularnie praktykujący częściej w porównaniu z innymi potwierdzają tego rodzaju działania szkół. Na przeciwnym biegunie znajdują się rodzice niewierzący </w:t>
      </w:r>
      <w:r>
        <w:rPr>
          <w:rFonts w:ascii="Arial" w:eastAsia="Aptos" w:hAnsi="Arial" w:cs="Arial"/>
          <w:kern w:val="2"/>
          <w14:ligatures w14:val="standardContextual"/>
        </w:rPr>
        <w:br/>
      </w:r>
      <w:r>
        <w:rPr>
          <w:rFonts w:ascii="Arial" w:eastAsia="Aptos" w:hAnsi="Arial" w:cs="Arial"/>
          <w:kern w:val="2"/>
          <w14:ligatures w14:val="standardContextual"/>
        </w:rPr>
        <w:t>i niepraktykujący, którzy zdecydowanie częściej w porównaniu z innymi takiego wsparcia w szkole nie obserwują.</w:t>
      </w:r>
    </w:p>
    <w:p w14:paraId="652F367F" w14:textId="77777777" w:rsidR="00701185" w:rsidRPr="009141AE" w:rsidRDefault="00701185" w:rsidP="009141AE">
      <w:pPr>
        <w:spacing w:after="0" w:line="360" w:lineRule="auto"/>
        <w:jc w:val="both"/>
        <w:rPr>
          <w:rFonts w:ascii="Arial" w:eastAsia="Aptos" w:hAnsi="Arial" w:cs="Arial"/>
          <w:kern w:val="2"/>
          <w14:ligatures w14:val="standardContextual"/>
        </w:rPr>
      </w:pPr>
    </w:p>
    <w:p w14:paraId="3E52466F" w14:textId="485C5974" w:rsidR="001F02B0" w:rsidRPr="00723903" w:rsidRDefault="00723903"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 xml:space="preserve">Dzieci powszechnie uczestniczą w wydarzeniach religijnych organizowanych przez szkołę. </w:t>
      </w:r>
      <w:r w:rsidR="001F02B0" w:rsidRPr="00723903">
        <w:rPr>
          <w:rFonts w:ascii="Arial" w:eastAsia="Aptos" w:hAnsi="Arial" w:cs="Arial"/>
          <w:kern w:val="2"/>
          <w14:ligatures w14:val="standardContextual"/>
        </w:rPr>
        <w:t xml:space="preserve"> </w:t>
      </w:r>
      <w:r w:rsidR="009141AE">
        <w:rPr>
          <w:rFonts w:ascii="Arial" w:eastAsia="Aptos" w:hAnsi="Arial" w:cs="Arial"/>
          <w:kern w:val="2"/>
          <w14:ligatures w14:val="standardContextual"/>
        </w:rPr>
        <w:t>M</w:t>
      </w:r>
      <w:r w:rsidR="001F02B0" w:rsidRPr="00723903">
        <w:rPr>
          <w:rFonts w:ascii="Arial" w:eastAsia="Aptos" w:hAnsi="Arial" w:cs="Arial"/>
          <w:kern w:val="2"/>
          <w14:ligatures w14:val="standardContextual"/>
        </w:rPr>
        <w:t xml:space="preserve">ają </w:t>
      </w:r>
      <w:r w:rsidR="009141AE">
        <w:rPr>
          <w:rFonts w:ascii="Arial" w:eastAsia="Aptos" w:hAnsi="Arial" w:cs="Arial"/>
          <w:kern w:val="2"/>
          <w14:ligatures w14:val="standardContextual"/>
        </w:rPr>
        <w:t xml:space="preserve">one </w:t>
      </w:r>
      <w:r w:rsidR="001F02B0" w:rsidRPr="00723903">
        <w:rPr>
          <w:rFonts w:ascii="Arial" w:eastAsia="Aptos" w:hAnsi="Arial" w:cs="Arial"/>
          <w:kern w:val="2"/>
          <w14:ligatures w14:val="standardContextual"/>
        </w:rPr>
        <w:t>charakter katolicki</w:t>
      </w:r>
      <w:r>
        <w:rPr>
          <w:rFonts w:ascii="Arial" w:eastAsia="Aptos" w:hAnsi="Arial" w:cs="Arial"/>
          <w:kern w:val="2"/>
          <w14:ligatures w14:val="standardContextual"/>
        </w:rPr>
        <w:t xml:space="preserve">, biorą w nich </w:t>
      </w:r>
      <w:r w:rsidR="001F02B0" w:rsidRPr="00723903">
        <w:rPr>
          <w:rFonts w:ascii="Arial" w:eastAsia="Aptos" w:hAnsi="Arial" w:cs="Arial"/>
          <w:kern w:val="2"/>
          <w14:ligatures w14:val="standardContextual"/>
        </w:rPr>
        <w:t xml:space="preserve">jednak udział </w:t>
      </w:r>
      <w:r>
        <w:rPr>
          <w:rFonts w:ascii="Arial" w:eastAsia="Aptos" w:hAnsi="Arial" w:cs="Arial"/>
          <w:kern w:val="2"/>
          <w14:ligatures w14:val="standardContextual"/>
        </w:rPr>
        <w:t>dzieci</w:t>
      </w:r>
      <w:r w:rsidR="001F02B0" w:rsidRPr="00723903">
        <w:rPr>
          <w:rFonts w:ascii="Arial" w:eastAsia="Aptos" w:hAnsi="Arial" w:cs="Arial"/>
          <w:kern w:val="2"/>
          <w14:ligatures w14:val="standardContextual"/>
        </w:rPr>
        <w:t xml:space="preserve"> więcej niż co czwartego rodzica niewierzącego</w:t>
      </w:r>
      <w:r w:rsidR="009141AE">
        <w:rPr>
          <w:rFonts w:ascii="Arial" w:eastAsia="Aptos" w:hAnsi="Arial" w:cs="Arial"/>
          <w:kern w:val="2"/>
          <w14:ligatures w14:val="standardContextual"/>
        </w:rPr>
        <w:t>. P</w:t>
      </w:r>
      <w:r w:rsidR="001F02B0" w:rsidRPr="00723903">
        <w:rPr>
          <w:rFonts w:ascii="Arial" w:eastAsia="Aptos" w:hAnsi="Arial" w:cs="Arial"/>
          <w:kern w:val="2"/>
          <w14:ligatures w14:val="standardContextual"/>
        </w:rPr>
        <w:t xml:space="preserve">ośrednio potwierdza </w:t>
      </w:r>
      <w:r w:rsidR="009141AE">
        <w:rPr>
          <w:rFonts w:ascii="Arial" w:eastAsia="Aptos" w:hAnsi="Arial" w:cs="Arial"/>
          <w:kern w:val="2"/>
          <w14:ligatures w14:val="standardContextual"/>
        </w:rPr>
        <w:t xml:space="preserve">to </w:t>
      </w:r>
      <w:r w:rsidR="001F02B0" w:rsidRPr="00723903">
        <w:rPr>
          <w:rFonts w:ascii="Arial" w:eastAsia="Aptos" w:hAnsi="Arial" w:cs="Arial"/>
          <w:kern w:val="2"/>
          <w14:ligatures w14:val="standardContextual"/>
        </w:rPr>
        <w:t>wskazywany licznie w tej grupie badanych brak poszanowania szkoły dla wychowania dzieci zgodnie ze światopoglądem rodziców.</w:t>
      </w:r>
    </w:p>
    <w:p w14:paraId="0DC1C104" w14:textId="77777777" w:rsidR="009F6E8E" w:rsidRPr="009141AE" w:rsidRDefault="009F6E8E" w:rsidP="009141AE">
      <w:pPr>
        <w:spacing w:after="0" w:line="360" w:lineRule="auto"/>
        <w:jc w:val="both"/>
        <w:rPr>
          <w:rFonts w:ascii="Arial" w:eastAsia="Aptos" w:hAnsi="Arial" w:cs="Arial"/>
          <w:kern w:val="2"/>
          <w14:ligatures w14:val="standardContextual"/>
        </w:rPr>
      </w:pPr>
    </w:p>
    <w:p w14:paraId="08B64DBF" w14:textId="69753113" w:rsidR="009F6E8E" w:rsidRDefault="009F6E8E" w:rsidP="008E09FB">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Zdaniem uczestniczących w badaniu rodziców dzieci w wieku szkolnym, podstawowym źródłem kształtowania postaw religijnych potomstwa są rodzice, ewentualnie we współpracy ze szkołą. Przeważający wpływ rodziców na kształtowanie postaw religijnych dzieci dostrzegają przede wszystkim rodzice niewierzący oraz niepraktykujący.</w:t>
      </w:r>
    </w:p>
    <w:p w14:paraId="6B4224DF" w14:textId="77777777" w:rsidR="00FF5D14" w:rsidRPr="009141AE" w:rsidRDefault="00FF5D14" w:rsidP="009141AE">
      <w:pPr>
        <w:spacing w:after="0" w:line="360" w:lineRule="auto"/>
        <w:jc w:val="both"/>
        <w:rPr>
          <w:rFonts w:ascii="Arial" w:eastAsia="Aptos" w:hAnsi="Arial" w:cs="Arial"/>
          <w:kern w:val="2"/>
          <w14:ligatures w14:val="standardContextual"/>
        </w:rPr>
      </w:pPr>
    </w:p>
    <w:p w14:paraId="19CDADC9" w14:textId="4F37E526" w:rsidR="00FF5D14" w:rsidRDefault="00FF5D14" w:rsidP="008E09FB">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badanych wskazują, że w większości rodzin z dziećmi kultywowane są tradycje religijne.  Czynnikiem różnicującym deklaracje badanych w sprawie uczestnictwa dzieci </w:t>
      </w:r>
      <w:r w:rsidR="009141AE">
        <w:rPr>
          <w:rFonts w:ascii="Arial" w:eastAsia="Aptos" w:hAnsi="Arial" w:cs="Arial"/>
          <w:kern w:val="2"/>
          <w14:ligatures w14:val="standardContextual"/>
        </w:rPr>
        <w:br/>
      </w:r>
      <w:r>
        <w:rPr>
          <w:rFonts w:ascii="Arial" w:eastAsia="Aptos" w:hAnsi="Arial" w:cs="Arial"/>
          <w:kern w:val="2"/>
          <w14:ligatures w14:val="standardContextual"/>
        </w:rPr>
        <w:t>w rodzinnych tradycjach religijnych są praktyki religijne rodziców: w domowych tradycjach religijnych uczestniczą</w:t>
      </w:r>
      <w:r w:rsidRPr="0007613D">
        <w:rPr>
          <w:rFonts w:ascii="Arial" w:eastAsia="Aptos" w:hAnsi="Arial" w:cs="Arial"/>
          <w:kern w:val="2"/>
          <w14:ligatures w14:val="standardContextual"/>
        </w:rPr>
        <w:t xml:space="preserve"> </w:t>
      </w:r>
      <w:r>
        <w:rPr>
          <w:rFonts w:ascii="Arial" w:eastAsia="Aptos" w:hAnsi="Arial" w:cs="Arial"/>
          <w:kern w:val="2"/>
          <w14:ligatures w14:val="standardContextual"/>
        </w:rPr>
        <w:t>przede wszystkim dzieci rodziców regularnie praktykujących</w:t>
      </w:r>
      <w:r w:rsidR="009141AE">
        <w:rPr>
          <w:rFonts w:ascii="Arial" w:eastAsia="Aptos" w:hAnsi="Arial" w:cs="Arial"/>
          <w:kern w:val="2"/>
          <w14:ligatures w14:val="standardContextual"/>
        </w:rPr>
        <w:t xml:space="preserve">, </w:t>
      </w:r>
      <w:r w:rsidR="009141AE">
        <w:rPr>
          <w:rFonts w:ascii="Arial" w:eastAsia="Aptos" w:hAnsi="Arial" w:cs="Arial"/>
          <w:kern w:val="2"/>
          <w14:ligatures w14:val="standardContextual"/>
        </w:rPr>
        <w:br/>
        <w:t xml:space="preserve">natomiast </w:t>
      </w:r>
      <w:r>
        <w:rPr>
          <w:rFonts w:ascii="Arial" w:eastAsia="Aptos" w:hAnsi="Arial" w:cs="Arial"/>
          <w:kern w:val="2"/>
          <w14:ligatures w14:val="standardContextual"/>
        </w:rPr>
        <w:t>w rodzinach, gdzie rodzice praktykują okazjonalnie bądź nie praktykują w ogóle, częściej niż przeciętnie nie ma też rodzinnych tradycji religijnych.</w:t>
      </w:r>
    </w:p>
    <w:p w14:paraId="4259C090" w14:textId="77777777" w:rsidR="00FF5D14" w:rsidRPr="009141AE" w:rsidRDefault="00FF5D14" w:rsidP="009141AE">
      <w:pPr>
        <w:spacing w:after="0" w:line="360" w:lineRule="auto"/>
        <w:jc w:val="both"/>
        <w:rPr>
          <w:rFonts w:ascii="Arial" w:eastAsia="Aptos" w:hAnsi="Arial" w:cs="Arial"/>
          <w:kern w:val="2"/>
          <w14:ligatures w14:val="standardContextual"/>
        </w:rPr>
      </w:pPr>
    </w:p>
    <w:p w14:paraId="185397AC" w14:textId="5309DED3" w:rsidR="00701185" w:rsidRPr="009141AE" w:rsidRDefault="00E75822" w:rsidP="008E09FB">
      <w:pPr>
        <w:pStyle w:val="Akapitzlist"/>
        <w:numPr>
          <w:ilvl w:val="0"/>
          <w:numId w:val="5"/>
        </w:numPr>
        <w:spacing w:after="0" w:line="360" w:lineRule="auto"/>
        <w:jc w:val="both"/>
        <w:rPr>
          <w:rFonts w:ascii="Arial" w:eastAsia="Aptos" w:hAnsi="Arial" w:cs="Arial"/>
          <w:kern w:val="2"/>
          <w14:ligatures w14:val="standardContextual"/>
        </w:rPr>
      </w:pPr>
      <w:r w:rsidRPr="009141AE">
        <w:rPr>
          <w:rFonts w:ascii="Arial" w:eastAsia="Aptos" w:hAnsi="Arial" w:cs="Arial"/>
          <w:kern w:val="2"/>
          <w14:ligatures w14:val="standardContextual"/>
        </w:rPr>
        <w:t xml:space="preserve">Rodzice wierzący i regularnie praktykujący – a zatem ci, dla których religia i wiara są sprawami istotnymi – zdecydowanie częściej </w:t>
      </w:r>
      <w:r w:rsidR="009141AE" w:rsidRPr="009141AE">
        <w:rPr>
          <w:rFonts w:ascii="Arial" w:eastAsia="Aptos" w:hAnsi="Arial" w:cs="Arial"/>
          <w:kern w:val="2"/>
          <w14:ligatures w14:val="standardContextual"/>
        </w:rPr>
        <w:t xml:space="preserve">niż niewierzący i niepraktykujący </w:t>
      </w:r>
      <w:r w:rsidRPr="009141AE">
        <w:rPr>
          <w:rFonts w:ascii="Arial" w:eastAsia="Aptos" w:hAnsi="Arial" w:cs="Arial"/>
          <w:kern w:val="2"/>
          <w14:ligatures w14:val="standardContextual"/>
        </w:rPr>
        <w:t xml:space="preserve">podejmują te tematy w rozmowach z dziećmi, ich dzieci częściej wyrażają własne opinie w tych kwestiach, a w rodzinie częściej zdarzają się dyskusje o wierze pomiędzy dziećmi a innymi osobami. </w:t>
      </w:r>
      <w:r w:rsidR="009141AE" w:rsidRPr="009141AE">
        <w:rPr>
          <w:rFonts w:ascii="Arial" w:eastAsia="Aptos" w:hAnsi="Arial" w:cs="Arial"/>
          <w:kern w:val="2"/>
          <w14:ligatures w14:val="standardContextual"/>
        </w:rPr>
        <w:t>Rozmowy z dzieckiem /dziećmi na tematy religijne bądź światopoglądowe są raczej domeną matek niż ojców</w:t>
      </w:r>
      <w:r w:rsidR="009141AE">
        <w:rPr>
          <w:rFonts w:ascii="Arial" w:eastAsia="Aptos" w:hAnsi="Arial" w:cs="Arial"/>
          <w:kern w:val="2"/>
          <w14:ligatures w14:val="standardContextual"/>
        </w:rPr>
        <w:t>.</w:t>
      </w:r>
    </w:p>
    <w:p w14:paraId="22BA8A4F" w14:textId="77777777" w:rsidR="00701185" w:rsidRPr="009141AE" w:rsidRDefault="00701185" w:rsidP="009141AE">
      <w:pPr>
        <w:spacing w:after="0" w:line="360" w:lineRule="auto"/>
        <w:jc w:val="both"/>
        <w:rPr>
          <w:rFonts w:ascii="Arial" w:eastAsia="Aptos" w:hAnsi="Arial" w:cs="Arial"/>
          <w:kern w:val="2"/>
          <w14:ligatures w14:val="standardContextual"/>
        </w:rPr>
      </w:pPr>
    </w:p>
    <w:p w14:paraId="13E2EB8C" w14:textId="493A203A" w:rsidR="00701185" w:rsidRPr="009141AE" w:rsidRDefault="00341A08" w:rsidP="008E09FB">
      <w:pPr>
        <w:pStyle w:val="Akapitzlist"/>
        <w:numPr>
          <w:ilvl w:val="0"/>
          <w:numId w:val="5"/>
        </w:numPr>
        <w:spacing w:after="0" w:line="360" w:lineRule="auto"/>
        <w:jc w:val="both"/>
        <w:rPr>
          <w:rFonts w:ascii="Arial" w:eastAsia="Aptos" w:hAnsi="Arial" w:cs="Arial"/>
          <w:kern w:val="2"/>
          <w14:ligatures w14:val="standardContextual"/>
        </w:rPr>
      </w:pPr>
      <w:r w:rsidRPr="009141AE">
        <w:rPr>
          <w:rFonts w:ascii="Arial" w:eastAsia="Aptos" w:hAnsi="Arial" w:cs="Arial"/>
          <w:kern w:val="2"/>
          <w14:ligatures w14:val="standardContextual"/>
        </w:rPr>
        <w:t xml:space="preserve">Większość uczestniczących w badaniu rodziców nie dostrzega wpływu rówieśników </w:t>
      </w:r>
      <w:bookmarkStart w:id="15" w:name="_Hlk203736765"/>
      <w:r w:rsidRPr="009141AE">
        <w:rPr>
          <w:rFonts w:ascii="Arial" w:eastAsia="Aptos" w:hAnsi="Arial" w:cs="Arial"/>
          <w:kern w:val="2"/>
          <w14:ligatures w14:val="standardContextual"/>
        </w:rPr>
        <w:t>na postawę religijną swojego dziecka/ dzieci</w:t>
      </w:r>
      <w:bookmarkEnd w:id="15"/>
      <w:r w:rsidR="009141AE">
        <w:rPr>
          <w:rFonts w:ascii="Arial" w:eastAsia="Aptos" w:hAnsi="Arial" w:cs="Arial"/>
          <w:kern w:val="2"/>
          <w14:ligatures w14:val="standardContextual"/>
        </w:rPr>
        <w:t>, p</w:t>
      </w:r>
      <w:r w:rsidRPr="009141AE">
        <w:rPr>
          <w:rFonts w:ascii="Arial" w:eastAsia="Aptos" w:hAnsi="Arial" w:cs="Arial"/>
          <w:kern w:val="2"/>
          <w14:ligatures w14:val="standardContextual"/>
        </w:rPr>
        <w:t>ozostali skłonni są raczej oceniać wpływ grupy rówieśniczej pozytywnie</w:t>
      </w:r>
      <w:r w:rsidR="009141AE" w:rsidRPr="009141AE">
        <w:rPr>
          <w:rFonts w:ascii="Arial" w:eastAsia="Aptos" w:hAnsi="Arial" w:cs="Arial"/>
          <w:kern w:val="2"/>
          <w14:ligatures w14:val="standardContextual"/>
        </w:rPr>
        <w:t xml:space="preserve">. </w:t>
      </w:r>
      <w:r w:rsidR="009141AE">
        <w:rPr>
          <w:rFonts w:ascii="Arial" w:eastAsia="Aptos" w:hAnsi="Arial" w:cs="Arial"/>
          <w:kern w:val="2"/>
          <w14:ligatures w14:val="standardContextual"/>
        </w:rPr>
        <w:t>Z</w:t>
      </w:r>
      <w:r w:rsidR="00015172" w:rsidRPr="009141AE">
        <w:rPr>
          <w:rFonts w:ascii="Arial" w:eastAsia="Aptos" w:hAnsi="Arial" w:cs="Arial"/>
          <w:kern w:val="2"/>
          <w14:ligatures w14:val="standardContextual"/>
        </w:rPr>
        <w:t xml:space="preserve">decydowanie bardziej krytycznie oceniana jest przez rodziców rola mediów społecznościowych. Wprawdzie tym przypadku największą grupę również tworzą przekonani o braku </w:t>
      </w:r>
      <w:r w:rsidR="009141AE">
        <w:rPr>
          <w:rFonts w:ascii="Arial" w:eastAsia="Aptos" w:hAnsi="Arial" w:cs="Arial"/>
          <w:kern w:val="2"/>
          <w14:ligatures w14:val="standardContextual"/>
        </w:rPr>
        <w:t xml:space="preserve">ich </w:t>
      </w:r>
      <w:r w:rsidR="00015172" w:rsidRPr="009141AE">
        <w:rPr>
          <w:rFonts w:ascii="Arial" w:eastAsia="Aptos" w:hAnsi="Arial" w:cs="Arial"/>
          <w:kern w:val="2"/>
          <w14:ligatures w14:val="standardContextual"/>
        </w:rPr>
        <w:t>wpływu</w:t>
      </w:r>
      <w:r w:rsidR="009141AE">
        <w:rPr>
          <w:rFonts w:ascii="Arial" w:eastAsia="Aptos" w:hAnsi="Arial" w:cs="Arial"/>
          <w:kern w:val="2"/>
          <w14:ligatures w14:val="standardContextual"/>
        </w:rPr>
        <w:t xml:space="preserve"> </w:t>
      </w:r>
      <w:r w:rsidR="009141AE" w:rsidRPr="009141AE">
        <w:rPr>
          <w:rFonts w:ascii="Arial" w:eastAsia="Aptos" w:hAnsi="Arial" w:cs="Arial"/>
          <w:kern w:val="2"/>
          <w14:ligatures w14:val="standardContextual"/>
        </w:rPr>
        <w:t>na postawę religijną swojego dziecka/ dzieci</w:t>
      </w:r>
      <w:r w:rsidR="009141AE">
        <w:rPr>
          <w:rFonts w:ascii="Arial" w:eastAsia="Aptos" w:hAnsi="Arial" w:cs="Arial"/>
          <w:kern w:val="2"/>
          <w14:ligatures w14:val="standardContextual"/>
        </w:rPr>
        <w:t xml:space="preserve">, </w:t>
      </w:r>
      <w:r w:rsidR="00015172" w:rsidRPr="009141AE">
        <w:rPr>
          <w:rFonts w:ascii="Arial" w:eastAsia="Aptos" w:hAnsi="Arial" w:cs="Arial"/>
          <w:kern w:val="2"/>
          <w14:ligatures w14:val="standardContextual"/>
        </w:rPr>
        <w:t>jednak wśród pozostałych przeważa opinia o wpływie negatywnym</w:t>
      </w:r>
      <w:r w:rsidR="009141AE">
        <w:rPr>
          <w:rFonts w:ascii="Arial" w:eastAsia="Aptos" w:hAnsi="Arial" w:cs="Arial"/>
          <w:kern w:val="2"/>
          <w14:ligatures w14:val="standardContextual"/>
        </w:rPr>
        <w:t>.</w:t>
      </w:r>
    </w:p>
    <w:p w14:paraId="0ACEA667" w14:textId="77777777" w:rsidR="002C3935" w:rsidRPr="008E09FB" w:rsidRDefault="002C3935" w:rsidP="008E09FB">
      <w:pPr>
        <w:pStyle w:val="Akapitzlist"/>
        <w:numPr>
          <w:ilvl w:val="0"/>
          <w:numId w:val="5"/>
        </w:numPr>
        <w:spacing w:after="0" w:line="360" w:lineRule="auto"/>
        <w:jc w:val="both"/>
        <w:rPr>
          <w:rFonts w:ascii="Arial" w:eastAsia="Aptos" w:hAnsi="Arial" w:cs="Arial"/>
          <w:kern w:val="2"/>
          <w14:ligatures w14:val="standardContextual"/>
        </w:rPr>
      </w:pPr>
      <w:r w:rsidRPr="008E09FB">
        <w:rPr>
          <w:rFonts w:ascii="Arial" w:eastAsia="Aptos" w:hAnsi="Arial" w:cs="Arial"/>
          <w:kern w:val="2"/>
          <w14:ligatures w14:val="standardContextual"/>
        </w:rPr>
        <w:br w:type="page"/>
      </w:r>
    </w:p>
    <w:p w14:paraId="34D282BA" w14:textId="77777777" w:rsidR="002C3935" w:rsidRPr="00AC188E" w:rsidRDefault="002C3935" w:rsidP="002C3935">
      <w:pPr>
        <w:keepNext/>
        <w:keepLines/>
        <w:spacing w:before="240" w:after="360" w:line="259" w:lineRule="auto"/>
        <w:outlineLvl w:val="0"/>
        <w:rPr>
          <w:rFonts w:ascii="Arial" w:eastAsia="Times New Roman" w:hAnsi="Arial" w:cs="Arial"/>
          <w:b/>
          <w:smallCaps/>
          <w:color w:val="2F5496"/>
          <w:sz w:val="28"/>
          <w:szCs w:val="28"/>
          <w:lang w:eastAsia="pl-PL"/>
        </w:rPr>
      </w:pPr>
      <w:bookmarkStart w:id="16" w:name="_Toc203737134"/>
      <w:r w:rsidRPr="00AC188E">
        <w:rPr>
          <w:rFonts w:ascii="Arial" w:eastAsia="Times New Roman" w:hAnsi="Arial" w:cs="Arial"/>
          <w:b/>
          <w:smallCaps/>
          <w:color w:val="2F5496"/>
          <w:sz w:val="28"/>
          <w:szCs w:val="28"/>
          <w:lang w:eastAsia="pl-PL"/>
        </w:rPr>
        <w:lastRenderedPageBreak/>
        <w:t>Wyniki</w:t>
      </w:r>
      <w:bookmarkEnd w:id="16"/>
    </w:p>
    <w:p w14:paraId="5A804456" w14:textId="2AF9F60C" w:rsidR="0039290D" w:rsidRPr="0097791C" w:rsidRDefault="0097791C" w:rsidP="0097791C">
      <w:pPr>
        <w:pStyle w:val="Nagwek2"/>
        <w:rPr>
          <w:rFonts w:ascii="Arial" w:hAnsi="Arial" w:cs="Arial"/>
          <w:b/>
          <w:bCs/>
          <w:smallCaps/>
          <w:sz w:val="24"/>
          <w:szCs w:val="24"/>
        </w:rPr>
      </w:pPr>
      <w:bookmarkStart w:id="17" w:name="_Toc203737135"/>
      <w:r>
        <w:rPr>
          <w:rFonts w:ascii="Arial" w:hAnsi="Arial" w:cs="Arial"/>
          <w:b/>
          <w:bCs/>
          <w:smallCaps/>
          <w:sz w:val="24"/>
          <w:szCs w:val="24"/>
        </w:rPr>
        <w:t>II.1</w:t>
      </w:r>
      <w:r>
        <w:rPr>
          <w:rFonts w:ascii="Arial" w:hAnsi="Arial" w:cs="Arial"/>
          <w:b/>
          <w:bCs/>
          <w:smallCaps/>
          <w:sz w:val="24"/>
          <w:szCs w:val="24"/>
        </w:rPr>
        <w:tab/>
      </w:r>
      <w:r w:rsidR="00EC561C" w:rsidRPr="0097791C">
        <w:rPr>
          <w:rFonts w:ascii="Arial" w:hAnsi="Arial" w:cs="Arial"/>
          <w:b/>
          <w:bCs/>
          <w:smallCaps/>
          <w:sz w:val="24"/>
          <w:szCs w:val="24"/>
        </w:rPr>
        <w:t>Lekcje r</w:t>
      </w:r>
      <w:r w:rsidR="0039290D" w:rsidRPr="0097791C">
        <w:rPr>
          <w:rFonts w:ascii="Arial" w:hAnsi="Arial" w:cs="Arial"/>
          <w:b/>
          <w:bCs/>
          <w:smallCaps/>
          <w:sz w:val="24"/>
          <w:szCs w:val="24"/>
        </w:rPr>
        <w:t>eligi</w:t>
      </w:r>
      <w:r w:rsidR="00EC561C" w:rsidRPr="0097791C">
        <w:rPr>
          <w:rFonts w:ascii="Arial" w:hAnsi="Arial" w:cs="Arial"/>
          <w:b/>
          <w:bCs/>
          <w:smallCaps/>
          <w:sz w:val="24"/>
          <w:szCs w:val="24"/>
        </w:rPr>
        <w:t xml:space="preserve">i </w:t>
      </w:r>
      <w:r w:rsidR="0039290D" w:rsidRPr="0097791C">
        <w:rPr>
          <w:rFonts w:ascii="Arial" w:hAnsi="Arial" w:cs="Arial"/>
          <w:b/>
          <w:bCs/>
          <w:smallCaps/>
          <w:sz w:val="24"/>
          <w:szCs w:val="24"/>
        </w:rPr>
        <w:t>w szkole</w:t>
      </w:r>
      <w:bookmarkEnd w:id="17"/>
    </w:p>
    <w:p w14:paraId="42FB7B50" w14:textId="77777777" w:rsidR="0039290D" w:rsidRPr="0039290D" w:rsidRDefault="0039290D" w:rsidP="0039290D">
      <w:pPr>
        <w:spacing w:after="0" w:line="240" w:lineRule="auto"/>
        <w:jc w:val="both"/>
        <w:rPr>
          <w:rFonts w:ascii="Times New Roman" w:eastAsia="Times New Roman" w:hAnsi="Times New Roman"/>
          <w:sz w:val="24"/>
          <w:szCs w:val="24"/>
          <w:lang w:eastAsia="pl-PL"/>
        </w:rPr>
      </w:pPr>
    </w:p>
    <w:p w14:paraId="605DC35E" w14:textId="21C95851" w:rsidR="002C3935" w:rsidRDefault="0005666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Uczestnictwo dzieci w szkolnych lekcjach religii deklaruje zdecydowana większość – ponad ¾ - rodziców objętych badaniem. Zdecydowanie najrzadziej ma to miejsce w największych miastach, gdzie deklarację taką składa niespełna 2/3 badanych (65,3%). </w:t>
      </w:r>
    </w:p>
    <w:p w14:paraId="77DF0766" w14:textId="68B4898C" w:rsidR="00056662" w:rsidRPr="0097791C" w:rsidRDefault="0005666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Czynnikiem najsilniej różnicujący</w:t>
      </w:r>
      <w:r w:rsidR="00910848">
        <w:rPr>
          <w:rFonts w:ascii="Arial" w:eastAsia="Aptos" w:hAnsi="Arial" w:cs="Arial"/>
          <w:kern w:val="2"/>
          <w14:ligatures w14:val="standardContextual"/>
        </w:rPr>
        <w:t>m</w:t>
      </w:r>
      <w:r>
        <w:rPr>
          <w:rFonts w:ascii="Arial" w:eastAsia="Aptos" w:hAnsi="Arial" w:cs="Arial"/>
          <w:kern w:val="2"/>
          <w14:ligatures w14:val="standardContextual"/>
        </w:rPr>
        <w:t xml:space="preserve"> uczestnictwo dzieci w lekcjach religii jest deklarowana przez rodziców częstość praktyk religijnych: </w:t>
      </w:r>
      <w:r w:rsidR="00910848">
        <w:rPr>
          <w:rFonts w:ascii="Arial" w:eastAsia="Aptos" w:hAnsi="Arial" w:cs="Arial"/>
          <w:kern w:val="2"/>
          <w14:ligatures w14:val="standardContextual"/>
        </w:rPr>
        <w:t>im rzadsze praktyki religijne rodziców, tym większa absencja dzieci na szkolnych lekcjach religii.</w:t>
      </w:r>
    </w:p>
    <w:p w14:paraId="12BE1B63"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0B1521E6" w14:textId="68C69202"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7</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Czy Pana(i) dziecko bądź którekolwiek z Pana(i) dzieci uczestniczy w lekcjach religii w szkole?</w:t>
      </w:r>
    </w:p>
    <w:p w14:paraId="44C22C74"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683024F2" wp14:editId="1A064AB5">
            <wp:extent cx="5486400" cy="1216411"/>
            <wp:effectExtent l="0" t="0" r="0" b="0"/>
            <wp:docPr id="179650804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755864"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441308DE" w14:textId="07BA89C5" w:rsidR="0064538B" w:rsidRDefault="009F3E7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Jak wynika z deklaracji badanych, decyzja o udziale bądź braku udziału dzieci w lekcjach religii najczęściej podejmowana jest wspólnie przez oboje rodziców (66,4%). </w:t>
      </w:r>
      <w:r w:rsidR="00192B86">
        <w:rPr>
          <w:rFonts w:ascii="Arial" w:eastAsia="Aptos" w:hAnsi="Arial" w:cs="Arial"/>
          <w:kern w:val="2"/>
          <w14:ligatures w14:val="standardContextual"/>
        </w:rPr>
        <w:t>Trzykrotnie rzadszą (22,9%) sytuacją jest taka, w której decyzj</w:t>
      </w:r>
      <w:r w:rsidR="0064538B">
        <w:rPr>
          <w:rFonts w:ascii="Arial" w:eastAsia="Aptos" w:hAnsi="Arial" w:cs="Arial"/>
          <w:kern w:val="2"/>
          <w14:ligatures w14:val="standardContextual"/>
        </w:rPr>
        <w:t>ę</w:t>
      </w:r>
      <w:r w:rsidR="00192B86">
        <w:rPr>
          <w:rFonts w:ascii="Arial" w:eastAsia="Aptos" w:hAnsi="Arial" w:cs="Arial"/>
          <w:kern w:val="2"/>
          <w14:ligatures w14:val="standardContextual"/>
        </w:rPr>
        <w:t xml:space="preserve"> podejm</w:t>
      </w:r>
      <w:r w:rsidR="0064538B">
        <w:rPr>
          <w:rFonts w:ascii="Arial" w:eastAsia="Aptos" w:hAnsi="Arial" w:cs="Arial"/>
          <w:kern w:val="2"/>
          <w14:ligatures w14:val="standardContextual"/>
        </w:rPr>
        <w:t>ują</w:t>
      </w:r>
      <w:r w:rsidR="00192B86">
        <w:rPr>
          <w:rFonts w:ascii="Arial" w:eastAsia="Aptos" w:hAnsi="Arial" w:cs="Arial"/>
          <w:kern w:val="2"/>
          <w14:ligatures w14:val="standardContextual"/>
        </w:rPr>
        <w:t xml:space="preserve"> wspólnie rodzic</w:t>
      </w:r>
      <w:r w:rsidR="009E6F2F">
        <w:rPr>
          <w:rFonts w:ascii="Arial" w:eastAsia="Aptos" w:hAnsi="Arial" w:cs="Arial"/>
          <w:kern w:val="2"/>
          <w14:ligatures w14:val="standardContextual"/>
        </w:rPr>
        <w:t>e</w:t>
      </w:r>
      <w:r w:rsidR="00192B86">
        <w:rPr>
          <w:rFonts w:ascii="Arial" w:eastAsia="Aptos" w:hAnsi="Arial" w:cs="Arial"/>
          <w:kern w:val="2"/>
          <w14:ligatures w14:val="standardContextual"/>
        </w:rPr>
        <w:t xml:space="preserve"> i dziecko – dotyczy w nieco większym stopniu rodziców nastolatków </w:t>
      </w:r>
      <w:r w:rsidR="009E6F2F">
        <w:rPr>
          <w:rFonts w:ascii="Arial" w:eastAsia="Aptos" w:hAnsi="Arial" w:cs="Arial"/>
          <w:kern w:val="2"/>
          <w14:ligatures w14:val="standardContextual"/>
        </w:rPr>
        <w:t xml:space="preserve">w wieku </w:t>
      </w:r>
      <w:r w:rsidR="00192B86">
        <w:rPr>
          <w:rFonts w:ascii="Arial" w:eastAsia="Aptos" w:hAnsi="Arial" w:cs="Arial"/>
          <w:kern w:val="2"/>
          <w14:ligatures w14:val="standardContextual"/>
        </w:rPr>
        <w:t>15 – 17 lat</w:t>
      </w:r>
      <w:r w:rsidR="009E6F2F">
        <w:rPr>
          <w:rFonts w:ascii="Arial" w:eastAsia="Aptos" w:hAnsi="Arial" w:cs="Arial"/>
          <w:kern w:val="2"/>
          <w14:ligatures w14:val="standardContextual"/>
        </w:rPr>
        <w:t xml:space="preserve"> (</w:t>
      </w:r>
      <w:r w:rsidR="00192B86">
        <w:rPr>
          <w:rFonts w:ascii="Arial" w:eastAsia="Aptos" w:hAnsi="Arial" w:cs="Arial"/>
          <w:kern w:val="2"/>
          <w14:ligatures w14:val="standardContextual"/>
        </w:rPr>
        <w:t xml:space="preserve">26,8%) i osób rzadko praktykujących (33,3%). </w:t>
      </w:r>
    </w:p>
    <w:p w14:paraId="3AB84A3D" w14:textId="4EF1DFAA" w:rsidR="0064538B" w:rsidRDefault="0064538B"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Samodzielna decyzja dziecka </w:t>
      </w:r>
      <w:r w:rsidR="009E6F2F">
        <w:rPr>
          <w:rFonts w:ascii="Arial" w:eastAsia="Aptos" w:hAnsi="Arial" w:cs="Arial"/>
          <w:kern w:val="2"/>
          <w14:ligatures w14:val="standardContextual"/>
        </w:rPr>
        <w:t>deklarowana jest w</w:t>
      </w:r>
      <w:r>
        <w:rPr>
          <w:rFonts w:ascii="Arial" w:eastAsia="Aptos" w:hAnsi="Arial" w:cs="Arial"/>
          <w:kern w:val="2"/>
          <w14:ligatures w14:val="standardContextual"/>
        </w:rPr>
        <w:t xml:space="preserve"> tym kontekście sporadyczn</w:t>
      </w:r>
      <w:r w:rsidR="009E6F2F">
        <w:rPr>
          <w:rFonts w:ascii="Arial" w:eastAsia="Aptos" w:hAnsi="Arial" w:cs="Arial"/>
          <w:kern w:val="2"/>
          <w14:ligatures w14:val="standardContextual"/>
        </w:rPr>
        <w:t>ie</w:t>
      </w:r>
      <w:r>
        <w:rPr>
          <w:rFonts w:ascii="Arial" w:eastAsia="Aptos" w:hAnsi="Arial" w:cs="Arial"/>
          <w:kern w:val="2"/>
          <w14:ligatures w14:val="standardContextual"/>
        </w:rPr>
        <w:t xml:space="preserve"> (4,0%); zdecydowanie częściej niż przeciętnie samodzielnie decydują o swoim uczestnic</w:t>
      </w:r>
      <w:r w:rsidR="008C684F">
        <w:rPr>
          <w:rFonts w:ascii="Arial" w:eastAsia="Aptos" w:hAnsi="Arial" w:cs="Arial"/>
          <w:kern w:val="2"/>
          <w14:ligatures w14:val="standardContextual"/>
        </w:rPr>
        <w:t>zeniu</w:t>
      </w:r>
      <w:r>
        <w:rPr>
          <w:rFonts w:ascii="Arial" w:eastAsia="Aptos" w:hAnsi="Arial" w:cs="Arial"/>
          <w:kern w:val="2"/>
          <w14:ligatures w14:val="standardContextual"/>
        </w:rPr>
        <w:t xml:space="preserve"> </w:t>
      </w:r>
      <w:r w:rsidR="008C684F">
        <w:rPr>
          <w:rFonts w:ascii="Arial" w:eastAsia="Aptos" w:hAnsi="Arial" w:cs="Arial"/>
          <w:kern w:val="2"/>
          <w14:ligatures w14:val="standardContextual"/>
        </w:rPr>
        <w:t>bądź nieuczestniczeniu</w:t>
      </w:r>
      <w:r w:rsidR="008C684F">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w lekcjach religii dzieci rodziców niewierzących (11,4%) i niepraktykujących (12,5%).    </w:t>
      </w:r>
    </w:p>
    <w:p w14:paraId="25A26755" w14:textId="77777777" w:rsidR="00056662" w:rsidRDefault="00056662" w:rsidP="0097791C">
      <w:pPr>
        <w:spacing w:after="0" w:line="360" w:lineRule="auto"/>
        <w:jc w:val="both"/>
        <w:rPr>
          <w:rFonts w:ascii="Arial" w:eastAsia="Aptos" w:hAnsi="Arial" w:cs="Arial"/>
          <w:kern w:val="2"/>
          <w14:ligatures w14:val="standardContextual"/>
        </w:rPr>
      </w:pPr>
    </w:p>
    <w:p w14:paraId="398A045B" w14:textId="77777777" w:rsidR="00056662" w:rsidRDefault="00056662" w:rsidP="0097791C">
      <w:pPr>
        <w:spacing w:after="0" w:line="360" w:lineRule="auto"/>
        <w:jc w:val="both"/>
        <w:rPr>
          <w:rFonts w:ascii="Arial" w:eastAsia="Aptos" w:hAnsi="Arial" w:cs="Arial"/>
          <w:kern w:val="2"/>
          <w14:ligatures w14:val="standardContextual"/>
        </w:rPr>
      </w:pPr>
    </w:p>
    <w:p w14:paraId="71B26BC6" w14:textId="77777777" w:rsidR="00056662" w:rsidRDefault="00056662" w:rsidP="0097791C">
      <w:pPr>
        <w:spacing w:after="0" w:line="360" w:lineRule="auto"/>
        <w:jc w:val="both"/>
        <w:rPr>
          <w:rFonts w:ascii="Arial" w:eastAsia="Aptos" w:hAnsi="Arial" w:cs="Arial"/>
          <w:kern w:val="2"/>
          <w14:ligatures w14:val="standardContextual"/>
        </w:rPr>
      </w:pPr>
    </w:p>
    <w:p w14:paraId="2126F500" w14:textId="77777777" w:rsidR="00056662" w:rsidRDefault="00056662" w:rsidP="0097791C">
      <w:pPr>
        <w:spacing w:after="0" w:line="360" w:lineRule="auto"/>
        <w:jc w:val="both"/>
        <w:rPr>
          <w:rFonts w:ascii="Arial" w:eastAsia="Aptos" w:hAnsi="Arial" w:cs="Arial"/>
          <w:kern w:val="2"/>
          <w14:ligatures w14:val="standardContextual"/>
        </w:rPr>
      </w:pPr>
    </w:p>
    <w:p w14:paraId="67131A80" w14:textId="77777777" w:rsidR="00056662" w:rsidRPr="0097791C" w:rsidRDefault="00056662" w:rsidP="0097791C">
      <w:pPr>
        <w:spacing w:after="0" w:line="360" w:lineRule="auto"/>
        <w:jc w:val="both"/>
        <w:rPr>
          <w:rFonts w:ascii="Arial" w:eastAsia="Aptos" w:hAnsi="Arial" w:cs="Arial"/>
          <w:kern w:val="2"/>
          <w14:ligatures w14:val="standardContextual"/>
        </w:rPr>
      </w:pPr>
    </w:p>
    <w:p w14:paraId="4FF5283A"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13183C34"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19A131F2" w14:textId="03590EA8"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8</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Kto w Pana(i) rodzinie podejmuje decyzję o udziale bądź braku udziału dziecka/ dzieci w lekcjach religii?</w:t>
      </w:r>
    </w:p>
    <w:p w14:paraId="5805D758"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73234147" wp14:editId="2A8C39BB">
            <wp:extent cx="5486400" cy="1216411"/>
            <wp:effectExtent l="0" t="0" r="0" b="0"/>
            <wp:docPr id="211449850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C485AE"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4A2F74D0"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5E2A8842" w14:textId="08F7F6A8" w:rsidR="0064538B" w:rsidRDefault="0064538B"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Większość (56,5%) rodziców dzieci w wieku szkolny</w:t>
      </w:r>
      <w:r w:rsidR="009E6F2F">
        <w:rPr>
          <w:rFonts w:ascii="Arial" w:eastAsia="Aptos" w:hAnsi="Arial" w:cs="Arial"/>
          <w:kern w:val="2"/>
          <w14:ligatures w14:val="standardContextual"/>
        </w:rPr>
        <w:t>m</w:t>
      </w:r>
      <w:r>
        <w:rPr>
          <w:rFonts w:ascii="Arial" w:eastAsia="Aptos" w:hAnsi="Arial" w:cs="Arial"/>
          <w:kern w:val="2"/>
          <w14:ligatures w14:val="standardContextual"/>
        </w:rPr>
        <w:t xml:space="preserve"> stoi na stanowisku, że </w:t>
      </w:r>
      <w:r w:rsidRPr="0064538B">
        <w:rPr>
          <w:rFonts w:ascii="Arial" w:eastAsia="Aptos" w:hAnsi="Arial" w:cs="Arial"/>
          <w:kern w:val="2"/>
          <w14:ligatures w14:val="standardContextual"/>
        </w:rPr>
        <w:t>dziecko powinno mieć prawo decydowania o swoim udziale bądź braku udziału w szkolnych lekcjach religii</w:t>
      </w:r>
      <w:r>
        <w:rPr>
          <w:rFonts w:ascii="Arial" w:eastAsia="Aptos" w:hAnsi="Arial" w:cs="Arial"/>
          <w:kern w:val="2"/>
          <w14:ligatures w14:val="standardContextual"/>
        </w:rPr>
        <w:t xml:space="preserve">. </w:t>
      </w:r>
      <w:r w:rsidR="00D178E4">
        <w:rPr>
          <w:rFonts w:ascii="Arial" w:eastAsia="Aptos" w:hAnsi="Arial" w:cs="Arial"/>
          <w:kern w:val="2"/>
          <w14:ligatures w14:val="standardContextual"/>
        </w:rPr>
        <w:br/>
      </w:r>
      <w:r>
        <w:rPr>
          <w:rFonts w:ascii="Arial" w:eastAsia="Aptos" w:hAnsi="Arial" w:cs="Arial"/>
          <w:kern w:val="2"/>
          <w14:ligatures w14:val="standardContextual"/>
        </w:rPr>
        <w:t xml:space="preserve">Do tej opinii </w:t>
      </w:r>
      <w:r w:rsidR="0033660D">
        <w:rPr>
          <w:rFonts w:ascii="Arial" w:eastAsia="Aptos" w:hAnsi="Arial" w:cs="Arial"/>
          <w:kern w:val="2"/>
          <w14:ligatures w14:val="standardContextual"/>
        </w:rPr>
        <w:t>w większym stopniu</w:t>
      </w:r>
      <w:r>
        <w:rPr>
          <w:rFonts w:ascii="Arial" w:eastAsia="Aptos" w:hAnsi="Arial" w:cs="Arial"/>
          <w:kern w:val="2"/>
          <w14:ligatures w14:val="standardContextual"/>
        </w:rPr>
        <w:t xml:space="preserve"> przychylają się matki (60,9%) niż ojcowie (52,2%), częściej niż przeciętnie podzielają ją rodzice starsi, w wieku 45+ (69,6%)</w:t>
      </w:r>
      <w:r w:rsidR="0033660D">
        <w:rPr>
          <w:rFonts w:ascii="Arial" w:eastAsia="Aptos" w:hAnsi="Arial" w:cs="Arial"/>
          <w:kern w:val="2"/>
          <w14:ligatures w14:val="standardContextual"/>
        </w:rPr>
        <w:t xml:space="preserve">. </w:t>
      </w:r>
      <w:r w:rsidR="00334D3A">
        <w:rPr>
          <w:rFonts w:ascii="Arial" w:eastAsia="Aptos" w:hAnsi="Arial" w:cs="Arial"/>
          <w:kern w:val="2"/>
          <w14:ligatures w14:val="standardContextual"/>
        </w:rPr>
        <w:t>Przekonaniu o prawie dziecka do decydowania o swoim udziale bądź braku udziału w szkolnych lekcjach religii sprzyja ponadto zamieszkiwanie w jednym z największych miast</w:t>
      </w:r>
      <w:r w:rsidR="00D178E4">
        <w:rPr>
          <w:rFonts w:ascii="Arial" w:eastAsia="Aptos" w:hAnsi="Arial" w:cs="Arial"/>
          <w:kern w:val="2"/>
          <w14:ligatures w14:val="standardContextual"/>
        </w:rPr>
        <w:t xml:space="preserve"> </w:t>
      </w:r>
      <w:r w:rsidR="00334D3A">
        <w:rPr>
          <w:rFonts w:ascii="Arial" w:eastAsia="Aptos" w:hAnsi="Arial" w:cs="Arial"/>
          <w:kern w:val="2"/>
          <w14:ligatures w14:val="standardContextual"/>
        </w:rPr>
        <w:t>oraz nieuczestniczenie w praktykach religijnych.</w:t>
      </w:r>
    </w:p>
    <w:p w14:paraId="23CA4D37" w14:textId="2BBE5330" w:rsidR="00A406BA" w:rsidRPr="0097791C" w:rsidRDefault="00334D3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Przeciwnikiem prawa dziecka do </w:t>
      </w:r>
      <w:r w:rsidRPr="00334D3A">
        <w:rPr>
          <w:rFonts w:ascii="Arial" w:eastAsia="Aptos" w:hAnsi="Arial" w:cs="Arial"/>
          <w:kern w:val="2"/>
          <w14:ligatures w14:val="standardContextual"/>
        </w:rPr>
        <w:t xml:space="preserve">decydowania o swoim udziale bądź braku udziału </w:t>
      </w:r>
      <w:r w:rsidR="00D178E4">
        <w:rPr>
          <w:rFonts w:ascii="Arial" w:eastAsia="Aptos" w:hAnsi="Arial" w:cs="Arial"/>
          <w:kern w:val="2"/>
          <w14:ligatures w14:val="standardContextual"/>
        </w:rPr>
        <w:br/>
      </w:r>
      <w:r w:rsidRPr="00334D3A">
        <w:rPr>
          <w:rFonts w:ascii="Arial" w:eastAsia="Aptos" w:hAnsi="Arial" w:cs="Arial"/>
          <w:kern w:val="2"/>
          <w14:ligatures w14:val="standardContextual"/>
        </w:rPr>
        <w:t xml:space="preserve">w szkolnych lekcjach religii </w:t>
      </w:r>
      <w:r w:rsidR="0064538B">
        <w:rPr>
          <w:rFonts w:ascii="Arial" w:eastAsia="Aptos" w:hAnsi="Arial" w:cs="Arial"/>
          <w:kern w:val="2"/>
          <w14:ligatures w14:val="standardContextual"/>
        </w:rPr>
        <w:t xml:space="preserve">jest co piąty </w:t>
      </w:r>
      <w:r>
        <w:rPr>
          <w:rFonts w:ascii="Arial" w:eastAsia="Aptos" w:hAnsi="Arial" w:cs="Arial"/>
          <w:kern w:val="2"/>
          <w14:ligatures w14:val="standardContextual"/>
        </w:rPr>
        <w:t xml:space="preserve">rodzic </w:t>
      </w:r>
      <w:r w:rsidR="0064538B">
        <w:rPr>
          <w:rFonts w:ascii="Arial" w:eastAsia="Aptos" w:hAnsi="Arial" w:cs="Arial"/>
          <w:kern w:val="2"/>
          <w14:ligatures w14:val="standardContextual"/>
        </w:rPr>
        <w:t>(20,2%).</w:t>
      </w:r>
      <w:r>
        <w:rPr>
          <w:rFonts w:ascii="Arial" w:eastAsia="Aptos" w:hAnsi="Arial" w:cs="Arial"/>
          <w:kern w:val="2"/>
          <w14:ligatures w14:val="standardContextual"/>
        </w:rPr>
        <w:t xml:space="preserve"> </w:t>
      </w:r>
      <w:r w:rsidR="00A84056">
        <w:rPr>
          <w:rFonts w:ascii="Arial" w:eastAsia="Aptos" w:hAnsi="Arial" w:cs="Arial"/>
          <w:kern w:val="2"/>
          <w14:ligatures w14:val="standardContextual"/>
        </w:rPr>
        <w:t xml:space="preserve">Najczęściej w porównaniu z innymi stanowisko takie prezentują </w:t>
      </w:r>
      <w:r w:rsidR="00A5293B">
        <w:rPr>
          <w:rFonts w:ascii="Arial" w:eastAsia="Aptos" w:hAnsi="Arial" w:cs="Arial"/>
          <w:kern w:val="2"/>
          <w14:ligatures w14:val="standardContextual"/>
        </w:rPr>
        <w:t>osoby</w:t>
      </w:r>
      <w:r w:rsidR="00A84056">
        <w:rPr>
          <w:rFonts w:ascii="Arial" w:eastAsia="Aptos" w:hAnsi="Arial" w:cs="Arial"/>
          <w:kern w:val="2"/>
          <w14:ligatures w14:val="standardContextual"/>
        </w:rPr>
        <w:t xml:space="preserve"> regularnie praktykując</w:t>
      </w:r>
      <w:r w:rsidR="00A5293B">
        <w:rPr>
          <w:rFonts w:ascii="Arial" w:eastAsia="Aptos" w:hAnsi="Arial" w:cs="Arial"/>
          <w:kern w:val="2"/>
          <w14:ligatures w14:val="standardContextual"/>
        </w:rPr>
        <w:t>e</w:t>
      </w:r>
      <w:r w:rsidR="00A84056">
        <w:rPr>
          <w:rFonts w:ascii="Arial" w:eastAsia="Aptos" w:hAnsi="Arial" w:cs="Arial"/>
          <w:kern w:val="2"/>
          <w14:ligatures w14:val="standardContextual"/>
        </w:rPr>
        <w:t xml:space="preserve"> (31,7%).</w:t>
      </w:r>
    </w:p>
    <w:p w14:paraId="0CFD7858" w14:textId="6E341C4F"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9</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Czy, Pana(i) zdaniem, dziecko powinno mieć prawo decydowania o swoim udziale bądź braku udziału w szkolnych lekcjach religii?</w:t>
      </w:r>
    </w:p>
    <w:p w14:paraId="72FE88A1" w14:textId="77777777" w:rsidR="00B26EAE" w:rsidRPr="00B26EAE" w:rsidRDefault="00B26EAE" w:rsidP="00B26EAE">
      <w:pPr>
        <w:spacing w:before="120" w:after="0" w:line="360" w:lineRule="auto"/>
        <w:jc w:val="both"/>
        <w:rPr>
          <w:rFonts w:ascii="Arial Narrow" w:eastAsia="Arial" w:hAnsi="Arial Narrow" w:cs="Arial"/>
          <w:sz w:val="24"/>
          <w14:ligatures w14:val="standardContextual"/>
        </w:rPr>
      </w:pPr>
      <w:r w:rsidRPr="00B26EAE">
        <w:rPr>
          <w:rFonts w:ascii="Arial Narrow" w:eastAsia="Arial" w:hAnsi="Arial Narrow" w:cs="Arial"/>
          <w:noProof/>
          <w:sz w:val="24"/>
          <w14:ligatures w14:val="standardContextual"/>
        </w:rPr>
        <w:drawing>
          <wp:inline distT="0" distB="0" distL="0" distR="0" wp14:anchorId="29CC7F54" wp14:editId="253D704A">
            <wp:extent cx="5486400" cy="1216411"/>
            <wp:effectExtent l="0" t="0" r="0" b="0"/>
            <wp:docPr id="30366456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509544" w14:textId="77777777" w:rsidR="00B26EAE" w:rsidRPr="00A406BA" w:rsidRDefault="00B26EAE" w:rsidP="00A406BA">
      <w:pPr>
        <w:spacing w:after="0" w:line="240" w:lineRule="auto"/>
        <w:jc w:val="both"/>
        <w:rPr>
          <w:rFonts w:ascii="Times New Roman" w:eastAsia="Times New Roman" w:hAnsi="Times New Roman"/>
          <w:sz w:val="24"/>
          <w:szCs w:val="24"/>
          <w:lang w:eastAsia="pl-PL"/>
        </w:rPr>
      </w:pPr>
    </w:p>
    <w:p w14:paraId="0A2F1CE6"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007C4489" w14:textId="3F8A2F34" w:rsidR="00A211BF" w:rsidRDefault="0021117E"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Zwolennicy prawa dziecka do decydowania </w:t>
      </w:r>
      <w:r w:rsidRPr="0021117E">
        <w:rPr>
          <w:rFonts w:ascii="Arial" w:eastAsia="Aptos" w:hAnsi="Arial" w:cs="Arial"/>
          <w:kern w:val="2"/>
          <w14:ligatures w14:val="standardContextual"/>
        </w:rPr>
        <w:t>o swoim udziale bądź braku udziału w szkolnych lekcjach religii</w:t>
      </w:r>
      <w:r>
        <w:rPr>
          <w:rFonts w:ascii="Arial" w:eastAsia="Aptos" w:hAnsi="Arial" w:cs="Arial"/>
          <w:kern w:val="2"/>
          <w14:ligatures w14:val="standardContextual"/>
        </w:rPr>
        <w:t xml:space="preserve"> jako </w:t>
      </w:r>
      <w:r w:rsidR="003D6878">
        <w:rPr>
          <w:rFonts w:ascii="Arial" w:eastAsia="Aptos" w:hAnsi="Arial" w:cs="Arial"/>
          <w:kern w:val="2"/>
          <w14:ligatures w14:val="standardContextual"/>
        </w:rPr>
        <w:t xml:space="preserve">granicę uprawniającą do tego rodzaju decyzji </w:t>
      </w:r>
      <w:r w:rsidR="00A211BF">
        <w:rPr>
          <w:rFonts w:ascii="Arial" w:eastAsia="Aptos" w:hAnsi="Arial" w:cs="Arial"/>
          <w:kern w:val="2"/>
          <w14:ligatures w14:val="standardContextual"/>
        </w:rPr>
        <w:t xml:space="preserve">najczęściej </w:t>
      </w:r>
      <w:r w:rsidR="003D6878">
        <w:rPr>
          <w:rFonts w:ascii="Arial" w:eastAsia="Aptos" w:hAnsi="Arial" w:cs="Arial"/>
          <w:kern w:val="2"/>
          <w14:ligatures w14:val="standardContextual"/>
        </w:rPr>
        <w:t>podają wiek 15 lat</w:t>
      </w:r>
      <w:r w:rsidR="00A211BF">
        <w:rPr>
          <w:rFonts w:ascii="Arial" w:eastAsia="Aptos" w:hAnsi="Arial" w:cs="Arial"/>
          <w:kern w:val="2"/>
          <w14:ligatures w14:val="standardContextual"/>
        </w:rPr>
        <w:t>, zaś średnia wynikająca z ich odpowiedzi to 14 lat.</w:t>
      </w:r>
      <w:r w:rsidR="003D6878">
        <w:rPr>
          <w:rFonts w:ascii="Arial" w:eastAsia="Aptos" w:hAnsi="Arial" w:cs="Arial"/>
          <w:kern w:val="2"/>
          <w14:ligatures w14:val="standardContextual"/>
        </w:rPr>
        <w:t xml:space="preserve"> </w:t>
      </w:r>
      <w:r w:rsidR="00A211BF">
        <w:rPr>
          <w:rFonts w:ascii="Arial" w:eastAsia="Aptos" w:hAnsi="Arial" w:cs="Arial"/>
          <w:kern w:val="2"/>
          <w14:ligatures w14:val="standardContextual"/>
        </w:rPr>
        <w:t xml:space="preserve">Oznacza to, że </w:t>
      </w:r>
      <w:bookmarkStart w:id="18" w:name="_Hlk203734859"/>
      <w:r w:rsidR="0094356B">
        <w:rPr>
          <w:rFonts w:ascii="Arial" w:eastAsia="Aptos" w:hAnsi="Arial" w:cs="Arial"/>
          <w:kern w:val="2"/>
          <w14:ligatures w14:val="standardContextual"/>
        </w:rPr>
        <w:t>w kwestii</w:t>
      </w:r>
      <w:r w:rsidR="00A211BF">
        <w:rPr>
          <w:rFonts w:ascii="Arial" w:eastAsia="Aptos" w:hAnsi="Arial" w:cs="Arial"/>
          <w:kern w:val="2"/>
          <w14:ligatures w14:val="standardContextual"/>
        </w:rPr>
        <w:t xml:space="preserve"> udział</w:t>
      </w:r>
      <w:r w:rsidR="0094356B">
        <w:rPr>
          <w:rFonts w:ascii="Arial" w:eastAsia="Aptos" w:hAnsi="Arial" w:cs="Arial"/>
          <w:kern w:val="2"/>
          <w14:ligatures w14:val="standardContextual"/>
        </w:rPr>
        <w:t>u</w:t>
      </w:r>
      <w:r w:rsidR="00A211BF">
        <w:rPr>
          <w:rFonts w:ascii="Arial" w:eastAsia="Aptos" w:hAnsi="Arial" w:cs="Arial"/>
          <w:kern w:val="2"/>
          <w14:ligatures w14:val="standardContextual"/>
        </w:rPr>
        <w:t xml:space="preserve"> </w:t>
      </w:r>
      <w:r w:rsidR="00D178E4">
        <w:rPr>
          <w:rFonts w:ascii="Arial" w:eastAsia="Aptos" w:hAnsi="Arial" w:cs="Arial"/>
          <w:kern w:val="2"/>
          <w14:ligatures w14:val="standardContextual"/>
        </w:rPr>
        <w:br/>
      </w:r>
      <w:r w:rsidR="00A211BF">
        <w:rPr>
          <w:rFonts w:ascii="Arial" w:eastAsia="Aptos" w:hAnsi="Arial" w:cs="Arial"/>
          <w:kern w:val="2"/>
          <w14:ligatures w14:val="standardContextual"/>
        </w:rPr>
        <w:t>w szkolnych lekcjach religii rodzice skłonni są pozostawić decyzję w rękach dziecka po ukończeniu przez nie szkoły podstawowej.</w:t>
      </w:r>
      <w:bookmarkEnd w:id="18"/>
    </w:p>
    <w:p w14:paraId="54687B5C" w14:textId="6648FAA7" w:rsidR="00A406BA" w:rsidRPr="0097791C" w:rsidRDefault="00A211B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Nikt spośród rodziców uczestniczących w badaniu nie uznał </w:t>
      </w:r>
      <w:r w:rsidR="00766CD0">
        <w:rPr>
          <w:rFonts w:ascii="Arial" w:eastAsia="Aptos" w:hAnsi="Arial" w:cs="Arial"/>
          <w:kern w:val="2"/>
          <w14:ligatures w14:val="standardContextual"/>
        </w:rPr>
        <w:t xml:space="preserve">za uprawnione do tego rodzaju decyzji </w:t>
      </w:r>
      <w:r>
        <w:rPr>
          <w:rFonts w:ascii="Arial" w:eastAsia="Aptos" w:hAnsi="Arial" w:cs="Arial"/>
          <w:kern w:val="2"/>
          <w14:ligatures w14:val="standardContextual"/>
        </w:rPr>
        <w:t>dziecka poniżej dziesiątego roku życia.</w:t>
      </w:r>
    </w:p>
    <w:p w14:paraId="2AC1B917"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61ECA397" w14:textId="1888B9D9"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10</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Od jakiego wieku dziecko powinno mieć prawo decydowania o swoim udziale bądź braku udziału w szkolnych lekcjach religii?</w:t>
      </w:r>
    </w:p>
    <w:p w14:paraId="4E4CB6B7"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700A62AB" wp14:editId="5978324E">
            <wp:extent cx="5486400" cy="2902226"/>
            <wp:effectExtent l="0" t="0" r="0" b="0"/>
            <wp:docPr id="22624687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669415"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62AFD50F" w14:textId="77777777" w:rsidR="00B26EAE" w:rsidRDefault="00B26EAE" w:rsidP="0097791C">
      <w:pPr>
        <w:spacing w:after="0" w:line="360" w:lineRule="auto"/>
        <w:jc w:val="both"/>
        <w:rPr>
          <w:rFonts w:ascii="Arial" w:eastAsia="Aptos" w:hAnsi="Arial" w:cs="Arial"/>
          <w:kern w:val="2"/>
          <w14:ligatures w14:val="standardContextual"/>
        </w:rPr>
      </w:pPr>
    </w:p>
    <w:p w14:paraId="4B86E97B" w14:textId="426E3167" w:rsidR="0097791C" w:rsidRDefault="00F91D14"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opinii zdecydowanej większości rodziców </w:t>
      </w:r>
      <w:r w:rsidR="00922320">
        <w:rPr>
          <w:rFonts w:ascii="Arial" w:eastAsia="Aptos" w:hAnsi="Arial" w:cs="Arial"/>
          <w:kern w:val="2"/>
          <w14:ligatures w14:val="standardContextual"/>
        </w:rPr>
        <w:t xml:space="preserve">(68,2%) ich </w:t>
      </w:r>
      <w:r>
        <w:rPr>
          <w:rFonts w:ascii="Arial" w:eastAsia="Aptos" w:hAnsi="Arial" w:cs="Arial"/>
          <w:kern w:val="2"/>
          <w14:ligatures w14:val="standardContextual"/>
        </w:rPr>
        <w:t xml:space="preserve">dzieci </w:t>
      </w:r>
      <w:r w:rsidR="00922320">
        <w:rPr>
          <w:rFonts w:ascii="Arial" w:eastAsia="Aptos" w:hAnsi="Arial" w:cs="Arial"/>
          <w:kern w:val="2"/>
          <w14:ligatures w14:val="standardContextual"/>
        </w:rPr>
        <w:t xml:space="preserve">nigdy nie wyrażały </w:t>
      </w:r>
      <w:r w:rsidR="00922320" w:rsidRPr="00922320">
        <w:rPr>
          <w:rFonts w:ascii="Arial" w:eastAsia="Aptos" w:hAnsi="Arial" w:cs="Arial"/>
          <w:kern w:val="2"/>
          <w14:ligatures w14:val="standardContextual"/>
        </w:rPr>
        <w:t>niezadowoleni</w:t>
      </w:r>
      <w:r w:rsidR="00922320">
        <w:rPr>
          <w:rFonts w:ascii="Arial" w:eastAsia="Aptos" w:hAnsi="Arial" w:cs="Arial"/>
          <w:kern w:val="2"/>
          <w14:ligatures w14:val="standardContextual"/>
        </w:rPr>
        <w:t>a</w:t>
      </w:r>
      <w:r w:rsidR="00922320" w:rsidRPr="00922320">
        <w:rPr>
          <w:rFonts w:ascii="Arial" w:eastAsia="Aptos" w:hAnsi="Arial" w:cs="Arial"/>
          <w:kern w:val="2"/>
          <w14:ligatures w14:val="standardContextual"/>
        </w:rPr>
        <w:t xml:space="preserve"> z lekcji religii lub ich braku</w:t>
      </w:r>
      <w:r w:rsidR="00922320">
        <w:rPr>
          <w:rFonts w:ascii="Arial" w:eastAsia="Aptos" w:hAnsi="Arial" w:cs="Arial"/>
          <w:kern w:val="2"/>
          <w14:ligatures w14:val="standardContextual"/>
        </w:rPr>
        <w:t xml:space="preserve">. O takich sytuacjach mówi </w:t>
      </w:r>
      <w:r w:rsidR="001331CE">
        <w:rPr>
          <w:rFonts w:ascii="Arial" w:eastAsia="Aptos" w:hAnsi="Arial" w:cs="Arial"/>
          <w:kern w:val="2"/>
          <w14:ligatures w14:val="standardContextual"/>
        </w:rPr>
        <w:t xml:space="preserve">natomiast </w:t>
      </w:r>
      <w:r w:rsidR="00BA74DB">
        <w:rPr>
          <w:rFonts w:ascii="Arial" w:eastAsia="Aptos" w:hAnsi="Arial" w:cs="Arial"/>
          <w:kern w:val="2"/>
          <w14:ligatures w14:val="standardContextual"/>
        </w:rPr>
        <w:t>mniej</w:t>
      </w:r>
      <w:r w:rsidR="00922320">
        <w:rPr>
          <w:rFonts w:ascii="Arial" w:eastAsia="Aptos" w:hAnsi="Arial" w:cs="Arial"/>
          <w:kern w:val="2"/>
          <w14:ligatures w14:val="standardContextual"/>
        </w:rPr>
        <w:t xml:space="preserve"> więcej co piąty rodzic (21,5%). </w:t>
      </w:r>
    </w:p>
    <w:p w14:paraId="5A1FA855" w14:textId="77777777" w:rsidR="0097791C" w:rsidRPr="0097791C" w:rsidRDefault="0097791C" w:rsidP="0097791C">
      <w:pPr>
        <w:spacing w:after="0" w:line="360" w:lineRule="auto"/>
        <w:jc w:val="both"/>
        <w:rPr>
          <w:rFonts w:ascii="Arial" w:eastAsia="Aptos" w:hAnsi="Arial" w:cs="Arial"/>
          <w:kern w:val="2"/>
          <w14:ligatures w14:val="standardContextual"/>
        </w:rPr>
      </w:pPr>
    </w:p>
    <w:p w14:paraId="1CADCEA8" w14:textId="6A777107"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11</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 xml:space="preserve">Czy Pana(i) dziecko bądź którekolwiek z Pana(i) dzieci kiedykolwiek wyraziło </w:t>
      </w:r>
      <w:bookmarkStart w:id="19" w:name="_Hlk203131680"/>
      <w:r w:rsidR="00B26EAE" w:rsidRPr="00B26EAE">
        <w:rPr>
          <w:rFonts w:ascii="Arial" w:eastAsia="Arial" w:hAnsi="Arial"/>
          <w:b/>
          <w:color w:val="505050"/>
          <w:lang w:eastAsia="pl-PL"/>
          <w14:ligatures w14:val="standardContextual"/>
        </w:rPr>
        <w:t>niezadowolenie z lekcji religii lub ich braku</w:t>
      </w:r>
      <w:bookmarkEnd w:id="19"/>
      <w:r w:rsidR="00B26EAE" w:rsidRPr="00B26EAE">
        <w:rPr>
          <w:rFonts w:ascii="Arial" w:eastAsia="Arial" w:hAnsi="Arial"/>
          <w:b/>
          <w:color w:val="505050"/>
          <w:lang w:eastAsia="pl-PL"/>
          <w14:ligatures w14:val="standardContextual"/>
        </w:rPr>
        <w:t>?</w:t>
      </w:r>
    </w:p>
    <w:p w14:paraId="52DDB4EF"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1E730D9E" wp14:editId="3EDE233E">
            <wp:extent cx="5486400" cy="1216411"/>
            <wp:effectExtent l="0" t="0" r="0" b="0"/>
            <wp:docPr id="146016497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3E83C8"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04E7F054" w14:textId="6546BEF6" w:rsidR="00B26EAE" w:rsidRDefault="00922320"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Zgłaszanie przez dziecko </w:t>
      </w:r>
      <w:r w:rsidRPr="00922320">
        <w:rPr>
          <w:rFonts w:ascii="Arial" w:eastAsia="Aptos" w:hAnsi="Arial" w:cs="Arial"/>
          <w:kern w:val="2"/>
          <w14:ligatures w14:val="standardContextual"/>
        </w:rPr>
        <w:t>niezadowoleni</w:t>
      </w:r>
      <w:r w:rsidR="00357C60">
        <w:rPr>
          <w:rFonts w:ascii="Arial" w:eastAsia="Aptos" w:hAnsi="Arial" w:cs="Arial"/>
          <w:kern w:val="2"/>
          <w14:ligatures w14:val="standardContextual"/>
        </w:rPr>
        <w:t>e</w:t>
      </w:r>
      <w:r w:rsidRPr="00922320">
        <w:rPr>
          <w:rFonts w:ascii="Arial" w:eastAsia="Aptos" w:hAnsi="Arial" w:cs="Arial"/>
          <w:kern w:val="2"/>
          <w14:ligatures w14:val="standardContextual"/>
        </w:rPr>
        <w:t xml:space="preserve"> z lekcji religii lub ich braku</w:t>
      </w:r>
      <w:r>
        <w:rPr>
          <w:rFonts w:ascii="Arial" w:eastAsia="Aptos" w:hAnsi="Arial" w:cs="Arial"/>
          <w:kern w:val="2"/>
          <w14:ligatures w14:val="standardContextual"/>
        </w:rPr>
        <w:t xml:space="preserve"> ponad dwukrotnie częściej deklarują matki (29,1%) niż ojcowie (14,2%). Częściej niż przeciętnie o sytuacjach takich </w:t>
      </w:r>
      <w:r w:rsidR="00BA74DB">
        <w:rPr>
          <w:rFonts w:ascii="Arial" w:eastAsia="Aptos" w:hAnsi="Arial" w:cs="Arial"/>
          <w:kern w:val="2"/>
          <w14:ligatures w14:val="standardContextual"/>
        </w:rPr>
        <w:t>wspominają</w:t>
      </w:r>
      <w:r>
        <w:rPr>
          <w:rFonts w:ascii="Arial" w:eastAsia="Aptos" w:hAnsi="Arial" w:cs="Arial"/>
          <w:kern w:val="2"/>
          <w14:ligatures w14:val="standardContextual"/>
        </w:rPr>
        <w:t xml:space="preserve"> rodzice najstarsi (45+, 28,3%), mieszka</w:t>
      </w:r>
      <w:r w:rsidR="00BA74DB">
        <w:rPr>
          <w:rFonts w:ascii="Arial" w:eastAsia="Aptos" w:hAnsi="Arial" w:cs="Arial"/>
          <w:kern w:val="2"/>
          <w14:ligatures w14:val="standardContextual"/>
        </w:rPr>
        <w:t xml:space="preserve">jący na </w:t>
      </w:r>
      <w:r>
        <w:rPr>
          <w:rFonts w:ascii="Arial" w:eastAsia="Aptos" w:hAnsi="Arial" w:cs="Arial"/>
          <w:kern w:val="2"/>
          <w14:ligatures w14:val="standardContextual"/>
        </w:rPr>
        <w:t>wsi (32,6%), a także niewierząc</w:t>
      </w:r>
      <w:r w:rsidR="00BA74DB">
        <w:rPr>
          <w:rFonts w:ascii="Arial" w:eastAsia="Aptos" w:hAnsi="Arial" w:cs="Arial"/>
          <w:kern w:val="2"/>
          <w14:ligatures w14:val="standardContextual"/>
        </w:rPr>
        <w:t>y</w:t>
      </w:r>
      <w:r>
        <w:rPr>
          <w:rFonts w:ascii="Arial" w:eastAsia="Aptos" w:hAnsi="Arial" w:cs="Arial"/>
          <w:kern w:val="2"/>
          <w14:ligatures w14:val="standardContextual"/>
        </w:rPr>
        <w:t xml:space="preserve"> (34,1%) i rzadko praktykując</w:t>
      </w:r>
      <w:r w:rsidR="00BA74DB">
        <w:rPr>
          <w:rFonts w:ascii="Arial" w:eastAsia="Aptos" w:hAnsi="Arial" w:cs="Arial"/>
          <w:kern w:val="2"/>
          <w14:ligatures w14:val="standardContextual"/>
        </w:rPr>
        <w:t>y</w:t>
      </w:r>
      <w:r>
        <w:rPr>
          <w:rFonts w:ascii="Arial" w:eastAsia="Aptos" w:hAnsi="Arial" w:cs="Arial"/>
          <w:kern w:val="2"/>
          <w14:ligatures w14:val="standardContextual"/>
        </w:rPr>
        <w:t xml:space="preserve"> (36,1%). </w:t>
      </w:r>
    </w:p>
    <w:p w14:paraId="3FB5D3D5" w14:textId="77777777" w:rsidR="00922320" w:rsidRDefault="00922320" w:rsidP="0097791C">
      <w:pPr>
        <w:spacing w:after="0" w:line="360" w:lineRule="auto"/>
        <w:jc w:val="both"/>
        <w:rPr>
          <w:rFonts w:ascii="Arial" w:eastAsia="Aptos" w:hAnsi="Arial" w:cs="Arial"/>
          <w:kern w:val="2"/>
          <w14:ligatures w14:val="standardContextual"/>
        </w:rPr>
      </w:pPr>
    </w:p>
    <w:p w14:paraId="110FC7FA" w14:textId="6DEAE1A8" w:rsidR="0023152E" w:rsidRDefault="0023152E"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Niezadowolenie dziecka w odniesieniu do lekcji religii najczęściej dotyczy osoby prowadzącej: jej nieodpowiedniego zachowania, postrzeganego braku kompetencji czy cech </w:t>
      </w:r>
      <w:r>
        <w:rPr>
          <w:rFonts w:ascii="Arial" w:eastAsia="Aptos" w:hAnsi="Arial" w:cs="Arial"/>
          <w:kern w:val="2"/>
          <w14:ligatures w14:val="standardContextual"/>
        </w:rPr>
        <w:lastRenderedPageBreak/>
        <w:t xml:space="preserve">osobowościowych. Relatywnie liczna jest też grupa oceniających szkolne lekcje religii jako nudne. </w:t>
      </w:r>
      <w:r w:rsidR="00357C60">
        <w:rPr>
          <w:rFonts w:ascii="Arial" w:eastAsia="Aptos" w:hAnsi="Arial" w:cs="Arial"/>
          <w:kern w:val="2"/>
          <w14:ligatures w14:val="standardContextual"/>
        </w:rPr>
        <w:t>P</w:t>
      </w:r>
      <w:r>
        <w:rPr>
          <w:rFonts w:ascii="Arial" w:eastAsia="Aptos" w:hAnsi="Arial" w:cs="Arial"/>
          <w:kern w:val="2"/>
          <w14:ligatures w14:val="standardContextual"/>
        </w:rPr>
        <w:t>owod</w:t>
      </w:r>
      <w:r w:rsidR="00357C60">
        <w:rPr>
          <w:rFonts w:ascii="Arial" w:eastAsia="Aptos" w:hAnsi="Arial" w:cs="Arial"/>
          <w:kern w:val="2"/>
          <w14:ligatures w14:val="standardContextual"/>
        </w:rPr>
        <w:t>y</w:t>
      </w:r>
      <w:r>
        <w:rPr>
          <w:rFonts w:ascii="Arial" w:eastAsia="Aptos" w:hAnsi="Arial" w:cs="Arial"/>
          <w:kern w:val="2"/>
          <w14:ligatures w14:val="standardContextual"/>
        </w:rPr>
        <w:t xml:space="preserve"> niezadowolenia dzieci z lekcji religii prezentuje poniższ</w:t>
      </w:r>
      <w:r w:rsidR="00357C60">
        <w:rPr>
          <w:rFonts w:ascii="Arial" w:eastAsia="Aptos" w:hAnsi="Arial" w:cs="Arial"/>
          <w:kern w:val="2"/>
          <w14:ligatures w14:val="standardContextual"/>
        </w:rPr>
        <w:t>e zestawienie</w:t>
      </w:r>
      <w:r>
        <w:rPr>
          <w:rFonts w:ascii="Arial" w:eastAsia="Aptos" w:hAnsi="Arial" w:cs="Arial"/>
          <w:kern w:val="2"/>
          <w14:ligatures w14:val="standardContextual"/>
        </w:rPr>
        <w:t>.</w:t>
      </w:r>
    </w:p>
    <w:p w14:paraId="52E260C6" w14:textId="77777777" w:rsidR="007D3858" w:rsidRDefault="007D3858" w:rsidP="0097791C">
      <w:pPr>
        <w:spacing w:after="0" w:line="360" w:lineRule="auto"/>
        <w:jc w:val="both"/>
        <w:rPr>
          <w:rFonts w:ascii="Arial" w:eastAsia="Aptos" w:hAnsi="Arial" w:cs="Arial"/>
          <w:kern w:val="2"/>
          <w14:ligatures w14:val="standardContextual"/>
        </w:rPr>
      </w:pPr>
    </w:p>
    <w:tbl>
      <w:tblPr>
        <w:tblW w:w="9062" w:type="dxa"/>
        <w:tblInd w:w="10" w:type="dxa"/>
        <w:tblLayout w:type="fixed"/>
        <w:tblCellMar>
          <w:left w:w="10" w:type="dxa"/>
          <w:right w:w="10" w:type="dxa"/>
        </w:tblCellMar>
        <w:tblLook w:val="04A0" w:firstRow="1" w:lastRow="0" w:firstColumn="1" w:lastColumn="0" w:noHBand="0" w:noVBand="1"/>
      </w:tblPr>
      <w:tblGrid>
        <w:gridCol w:w="7078"/>
        <w:gridCol w:w="1984"/>
      </w:tblGrid>
      <w:tr w:rsidR="008D19A1" w:rsidRPr="008D19A1" w14:paraId="6E8AB11D" w14:textId="77777777" w:rsidTr="0023152E">
        <w:tc>
          <w:tcPr>
            <w:tcW w:w="7078" w:type="dxa"/>
            <w:tcBorders>
              <w:top w:val="single" w:sz="1" w:space="0" w:color="152935"/>
              <w:left w:val="none" w:sz="1" w:space="0" w:color="AEAEAE"/>
              <w:bottom w:val="single" w:sz="1" w:space="0" w:color="AEAEAE"/>
              <w:right w:val="basicThinLines" w:sz="1" w:space="0" w:color="152935"/>
            </w:tcBorders>
            <w:shd w:val="clear" w:color="auto" w:fill="FFFFFF"/>
          </w:tcPr>
          <w:p w14:paraId="6DCA97D6" w14:textId="25CF94FA" w:rsidR="0023152E" w:rsidRPr="008D19A1" w:rsidRDefault="0023152E" w:rsidP="0023152E">
            <w:pPr>
              <w:spacing w:before="60" w:after="60" w:line="240" w:lineRule="auto"/>
              <w:ind w:left="28" w:right="40"/>
              <w:rPr>
                <w:rFonts w:ascii="Arial" w:eastAsia="Arial" w:hAnsi="Arial" w:cs="Arial"/>
                <w:b/>
                <w:bCs/>
                <w:color w:val="2F5496" w:themeColor="accent1" w:themeShade="BF"/>
                <w:kern w:val="2"/>
                <w:sz w:val="20"/>
                <w:szCs w:val="20"/>
                <w:lang w:eastAsia="pl-PL"/>
                <w14:ligatures w14:val="standardContextual"/>
              </w:rPr>
            </w:pPr>
            <w:r w:rsidRPr="008D19A1">
              <w:rPr>
                <w:rFonts w:ascii="Arial" w:eastAsia="Arial" w:hAnsi="Arial" w:cs="Arial"/>
                <w:b/>
                <w:bCs/>
                <w:color w:val="2F5496" w:themeColor="accent1" w:themeShade="BF"/>
                <w:kern w:val="2"/>
                <w:sz w:val="20"/>
                <w:szCs w:val="20"/>
                <w:lang w:eastAsia="pl-PL"/>
                <w14:ligatures w14:val="standardContextual"/>
              </w:rPr>
              <w:t xml:space="preserve">Z czego wynikało niezadowolenie dziecka /dzieci z lekcji religii lub ich braku? </w:t>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t>n=48</w:t>
            </w:r>
          </w:p>
        </w:tc>
        <w:tc>
          <w:tcPr>
            <w:tcW w:w="1984"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164EF7F2" w14:textId="2D6F9BA3" w:rsidR="0023152E" w:rsidRPr="008D19A1" w:rsidRDefault="0023152E" w:rsidP="0023152E">
            <w:pPr>
              <w:spacing w:before="60" w:after="60" w:line="240" w:lineRule="auto"/>
              <w:ind w:left="28" w:right="35"/>
              <w:jc w:val="center"/>
              <w:rPr>
                <w:rFonts w:ascii="Arial" w:eastAsia="Arial" w:hAnsi="Arial" w:cs="Arial"/>
                <w:b/>
                <w:bCs/>
                <w:color w:val="2F5496" w:themeColor="accent1" w:themeShade="BF"/>
                <w:kern w:val="2"/>
                <w:sz w:val="20"/>
                <w:szCs w:val="20"/>
                <w:lang w:eastAsia="pl-PL"/>
                <w14:ligatures w14:val="standardContextual"/>
              </w:rPr>
            </w:pPr>
            <w:r w:rsidRPr="008D19A1">
              <w:rPr>
                <w:rFonts w:ascii="Arial" w:eastAsia="Arial" w:hAnsi="Arial" w:cs="Arial"/>
                <w:b/>
                <w:bCs/>
                <w:color w:val="2F5496" w:themeColor="accent1" w:themeShade="BF"/>
                <w:kern w:val="2"/>
                <w:sz w:val="20"/>
                <w:szCs w:val="20"/>
                <w:lang w:eastAsia="pl-PL"/>
                <w14:ligatures w14:val="standardContextual"/>
              </w:rPr>
              <w:t>%</w:t>
            </w:r>
          </w:p>
        </w:tc>
      </w:tr>
      <w:tr w:rsidR="0023152E" w:rsidRPr="0023152E" w14:paraId="5886EDEA" w14:textId="77777777" w:rsidTr="006C657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663A64B3" w14:textId="77777777" w:rsidR="0023152E" w:rsidRPr="00BA4BDF" w:rsidRDefault="0023152E" w:rsidP="006C657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Osoba prowadząca – niesympatyczna, niekompetentna, agresywna, nieodpowiednie podejście do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693605BC" w14:textId="77777777" w:rsidR="0023152E" w:rsidRPr="00BA4BDF" w:rsidRDefault="0023152E" w:rsidP="006C657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39,6</w:t>
            </w:r>
          </w:p>
        </w:tc>
      </w:tr>
      <w:tr w:rsidR="0023152E" w:rsidRPr="0023152E" w14:paraId="28CC95F7" w14:textId="77777777" w:rsidTr="0023152E">
        <w:tc>
          <w:tcPr>
            <w:tcW w:w="7078" w:type="dxa"/>
            <w:tcBorders>
              <w:top w:val="single" w:sz="1" w:space="0" w:color="152935"/>
              <w:left w:val="none" w:sz="1" w:space="0" w:color="AEAEAE"/>
              <w:bottom w:val="single" w:sz="1" w:space="0" w:color="AEAEAE"/>
              <w:right w:val="basicThinLines" w:sz="1" w:space="0" w:color="152935"/>
            </w:tcBorders>
            <w:shd w:val="clear" w:color="auto" w:fill="FFFFFF"/>
          </w:tcPr>
          <w:p w14:paraId="0751CCDE"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Nudne, nieinteresujące lekcje</w:t>
            </w:r>
          </w:p>
        </w:tc>
        <w:tc>
          <w:tcPr>
            <w:tcW w:w="1984"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2C6342E" w14:textId="2B021B9F"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20,8</w:t>
            </w:r>
          </w:p>
        </w:tc>
      </w:tr>
      <w:tr w:rsidR="0023152E" w:rsidRPr="0023152E" w14:paraId="2FE81555"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1C7FC8F4"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Nieodpowiedni sposób prowadzenia lekcji /przedmiotu - ogólnie</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B5E68D2" w14:textId="0AEA5B56"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14,6</w:t>
            </w:r>
          </w:p>
        </w:tc>
      </w:tr>
      <w:tr w:rsidR="0023152E" w:rsidRPr="0023152E" w14:paraId="402CC87A" w14:textId="77777777" w:rsidTr="000F07BA">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0B5777D0" w14:textId="77777777" w:rsidR="0023152E" w:rsidRPr="00BA4BDF" w:rsidRDefault="0023152E" w:rsidP="000F07BA">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Zbyt duże wymagania wobec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59C170B" w14:textId="77777777" w:rsidR="0023152E" w:rsidRPr="00BA4BDF" w:rsidRDefault="0023152E" w:rsidP="000F07BA">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10,4</w:t>
            </w:r>
          </w:p>
        </w:tc>
      </w:tr>
      <w:tr w:rsidR="0023152E" w:rsidRPr="0023152E" w14:paraId="6C74C1E6"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04401D68"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Sprzeczność przekazywanych informacji /wartości z postawą /wartościami rodziny, narzucanie poglądów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77435084" w14:textId="3CB46C55"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1703070A"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739A65BD"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Prezentowanie podczas lekcji „dziwnych”, drastycznych materiałów, filmów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504DF9B" w14:textId="33307697"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042A1A4E"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158FD938" w14:textId="41F670AF"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Przymus uczestniczenia, uczestnictwo wbrew woli</w:t>
            </w:r>
            <w:r>
              <w:rPr>
                <w:rFonts w:ascii="Arial" w:eastAsia="Arial" w:hAnsi="Arial" w:cs="Arial"/>
                <w:kern w:val="2"/>
                <w:sz w:val="20"/>
                <w:szCs w:val="20"/>
                <w:lang w:eastAsia="pl-PL"/>
                <w14:ligatures w14:val="standardContextual"/>
              </w:rPr>
              <w:t xml:space="preserve"> dziecka</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1ED59E64" w14:textId="65425D30"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38511B1A"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502B930E"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Kwestie organizacyjne: miejsce w planie lekcji, organizacja czasu dla nieuczestniczących</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73E87804" w14:textId="3DFDEE94"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r w:rsidR="0023152E" w:rsidRPr="0023152E" w14:paraId="1EAE0AA6" w14:textId="77777777" w:rsidTr="00982C63">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6FC06B49" w14:textId="77777777" w:rsidR="0023152E" w:rsidRPr="00BA4BDF" w:rsidRDefault="0023152E" w:rsidP="00982C63">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Niewłaściwe podejście /zachowanie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3E0B5DF" w14:textId="77777777" w:rsidR="0023152E" w:rsidRPr="00BA4BDF" w:rsidRDefault="0023152E" w:rsidP="00982C63">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r w:rsidR="0023152E" w:rsidRPr="0023152E" w14:paraId="7633516F"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2AD0D06F"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Zaangażowanie polityczne osoby prowadzącej</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A13D731" w14:textId="51B66C12"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2,1</w:t>
            </w:r>
          </w:p>
        </w:tc>
      </w:tr>
      <w:tr w:rsidR="0023152E" w:rsidRPr="0023152E" w14:paraId="3A86F267"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521C7428" w14:textId="15DB4598"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Pr>
                <w:rFonts w:ascii="Arial" w:eastAsia="Arial" w:hAnsi="Arial" w:cs="Arial"/>
                <w:kern w:val="2"/>
                <w:sz w:val="20"/>
                <w:szCs w:val="20"/>
                <w:lang w:eastAsia="pl-PL"/>
                <w14:ligatures w14:val="standardContextual"/>
              </w:rPr>
              <w:tab/>
            </w:r>
            <w:r w:rsidRPr="00BA4BDF">
              <w:rPr>
                <w:rFonts w:ascii="Arial" w:eastAsia="Arial" w:hAnsi="Arial" w:cs="Arial"/>
                <w:kern w:val="2"/>
                <w:sz w:val="20"/>
                <w:szCs w:val="20"/>
                <w:lang w:eastAsia="pl-PL"/>
                <w14:ligatures w14:val="standardContextual"/>
              </w:rPr>
              <w:t>Inne powody</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2971ED7" w14:textId="2A20D029"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bl>
    <w:p w14:paraId="54873C20"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53203B0D" w14:textId="77777777" w:rsidR="006D35D9" w:rsidRDefault="006D35D9" w:rsidP="0097791C">
      <w:pPr>
        <w:spacing w:after="0" w:line="360" w:lineRule="auto"/>
        <w:jc w:val="both"/>
        <w:rPr>
          <w:rFonts w:ascii="Arial" w:eastAsia="Aptos" w:hAnsi="Arial" w:cs="Arial"/>
          <w:kern w:val="2"/>
          <w14:ligatures w14:val="standardContextual"/>
        </w:rPr>
      </w:pPr>
    </w:p>
    <w:p w14:paraId="1A69DB93" w14:textId="396F05E3" w:rsidR="00B26EAE" w:rsidRPr="0097791C" w:rsidRDefault="00992139"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w:t>
      </w:r>
      <w:r w:rsidRPr="00992139">
        <w:rPr>
          <w:rFonts w:ascii="Arial" w:eastAsia="Aptos" w:hAnsi="Arial" w:cs="Arial"/>
          <w:kern w:val="2"/>
          <w14:ligatures w14:val="standardContextual"/>
        </w:rPr>
        <w:t>wprowadzeni</w:t>
      </w:r>
      <w:r>
        <w:rPr>
          <w:rFonts w:ascii="Arial" w:eastAsia="Aptos" w:hAnsi="Arial" w:cs="Arial"/>
          <w:kern w:val="2"/>
          <w14:ligatures w14:val="standardContextual"/>
        </w:rPr>
        <w:t>a</w:t>
      </w:r>
      <w:r w:rsidRPr="00992139">
        <w:rPr>
          <w:rFonts w:ascii="Arial" w:eastAsia="Aptos" w:hAnsi="Arial" w:cs="Arial"/>
          <w:kern w:val="2"/>
          <w14:ligatures w14:val="standardContextual"/>
        </w:rPr>
        <w:t xml:space="preserve"> w szkołach obowiązkowych lekcji etyki, niezależnie od udziału </w:t>
      </w:r>
      <w:r w:rsidR="002756D7">
        <w:rPr>
          <w:rFonts w:ascii="Arial" w:eastAsia="Aptos" w:hAnsi="Arial" w:cs="Arial"/>
          <w:kern w:val="2"/>
          <w14:ligatures w14:val="standardContextual"/>
        </w:rPr>
        <w:br/>
      </w:r>
      <w:r w:rsidRPr="00992139">
        <w:rPr>
          <w:rFonts w:ascii="Arial" w:eastAsia="Aptos" w:hAnsi="Arial" w:cs="Arial"/>
          <w:kern w:val="2"/>
          <w14:ligatures w14:val="standardContextual"/>
        </w:rPr>
        <w:t>w lekcjach religii</w:t>
      </w:r>
      <w:r w:rsidR="008C31CA">
        <w:rPr>
          <w:rFonts w:ascii="Arial" w:eastAsia="Aptos" w:hAnsi="Arial" w:cs="Arial"/>
          <w:kern w:val="2"/>
          <w14:ligatures w14:val="standardContextual"/>
        </w:rPr>
        <w:t>,</w:t>
      </w:r>
      <w:r>
        <w:rPr>
          <w:rFonts w:ascii="Arial" w:eastAsia="Aptos" w:hAnsi="Arial" w:cs="Arial"/>
          <w:kern w:val="2"/>
          <w14:ligatures w14:val="standardContextual"/>
        </w:rPr>
        <w:t xml:space="preserve"> przeważa akceptacja: rozwiązanie takie uważa za dobre 46,2% uczestniczących w badaniu rodziców</w:t>
      </w:r>
      <w:r w:rsidR="008C31CA">
        <w:rPr>
          <w:rFonts w:ascii="Arial" w:eastAsia="Aptos" w:hAnsi="Arial" w:cs="Arial"/>
          <w:kern w:val="2"/>
          <w14:ligatures w14:val="standardContextual"/>
        </w:rPr>
        <w:t xml:space="preserve"> (połączone kategorie „</w:t>
      </w:r>
      <w:r w:rsidR="008C31CA" w:rsidRPr="008C31CA">
        <w:rPr>
          <w:rFonts w:ascii="Arial" w:eastAsia="Aptos" w:hAnsi="Arial" w:cs="Arial"/>
          <w:i/>
          <w:iCs/>
          <w:kern w:val="2"/>
          <w14:ligatures w14:val="standardContextual"/>
        </w:rPr>
        <w:t>zdecydowanie tak</w:t>
      </w:r>
      <w:r w:rsidR="008C31CA">
        <w:rPr>
          <w:rFonts w:ascii="Arial" w:eastAsia="Aptos" w:hAnsi="Arial" w:cs="Arial"/>
          <w:kern w:val="2"/>
          <w14:ligatures w14:val="standardContextual"/>
        </w:rPr>
        <w:t>” i „</w:t>
      </w:r>
      <w:r w:rsidR="008C31CA" w:rsidRPr="008C31CA">
        <w:rPr>
          <w:rFonts w:ascii="Arial" w:eastAsia="Aptos" w:hAnsi="Arial" w:cs="Arial"/>
          <w:i/>
          <w:iCs/>
          <w:kern w:val="2"/>
          <w14:ligatures w14:val="standardContextual"/>
        </w:rPr>
        <w:t>raczej tak</w:t>
      </w:r>
      <w:r w:rsidR="008C31CA">
        <w:rPr>
          <w:rFonts w:ascii="Arial" w:eastAsia="Aptos" w:hAnsi="Arial" w:cs="Arial"/>
          <w:kern w:val="2"/>
          <w14:ligatures w14:val="standardContextual"/>
        </w:rPr>
        <w:t>”)</w:t>
      </w:r>
      <w:r>
        <w:rPr>
          <w:rFonts w:ascii="Arial" w:eastAsia="Aptos" w:hAnsi="Arial" w:cs="Arial"/>
          <w:kern w:val="2"/>
          <w14:ligatures w14:val="standardContextual"/>
        </w:rPr>
        <w:t xml:space="preserve">. Przeciwnego zdania jest </w:t>
      </w:r>
      <w:r w:rsidR="008C31CA">
        <w:rPr>
          <w:rFonts w:ascii="Arial" w:eastAsia="Aptos" w:hAnsi="Arial" w:cs="Arial"/>
          <w:kern w:val="2"/>
          <w14:ligatures w14:val="standardContextual"/>
        </w:rPr>
        <w:t xml:space="preserve">w sumie </w:t>
      </w:r>
      <w:r>
        <w:rPr>
          <w:rFonts w:ascii="Arial" w:eastAsia="Aptos" w:hAnsi="Arial" w:cs="Arial"/>
          <w:kern w:val="2"/>
          <w14:ligatures w14:val="standardContextual"/>
        </w:rPr>
        <w:t>nieco więcej niż co czwarty (26,2%</w:t>
      </w:r>
      <w:r w:rsidR="008C31CA">
        <w:rPr>
          <w:rFonts w:ascii="Arial" w:eastAsia="Aptos" w:hAnsi="Arial" w:cs="Arial"/>
          <w:kern w:val="2"/>
          <w14:ligatures w14:val="standardContextual"/>
        </w:rPr>
        <w:t>, połączone kategorie „</w:t>
      </w:r>
      <w:r w:rsidR="008C31CA" w:rsidRPr="008C31CA">
        <w:rPr>
          <w:rFonts w:ascii="Arial" w:eastAsia="Aptos" w:hAnsi="Arial" w:cs="Arial"/>
          <w:i/>
          <w:iCs/>
          <w:kern w:val="2"/>
          <w14:ligatures w14:val="standardContextual"/>
        </w:rPr>
        <w:t>zdecydowanie nie</w:t>
      </w:r>
      <w:r w:rsidR="008C31CA">
        <w:rPr>
          <w:rFonts w:ascii="Arial" w:eastAsia="Aptos" w:hAnsi="Arial" w:cs="Arial"/>
          <w:kern w:val="2"/>
          <w14:ligatures w14:val="standardContextual"/>
        </w:rPr>
        <w:t>” i „</w:t>
      </w:r>
      <w:r w:rsidR="008C31CA" w:rsidRPr="008C31CA">
        <w:rPr>
          <w:rFonts w:ascii="Arial" w:eastAsia="Aptos" w:hAnsi="Arial" w:cs="Arial"/>
          <w:i/>
          <w:iCs/>
          <w:kern w:val="2"/>
          <w14:ligatures w14:val="standardContextual"/>
        </w:rPr>
        <w:t>raczej nie</w:t>
      </w:r>
      <w:r w:rsidR="008C31CA">
        <w:rPr>
          <w:rFonts w:ascii="Arial" w:eastAsia="Aptos" w:hAnsi="Arial" w:cs="Arial"/>
          <w:kern w:val="2"/>
          <w14:ligatures w14:val="standardContextual"/>
        </w:rPr>
        <w:t>”</w:t>
      </w:r>
      <w:r>
        <w:rPr>
          <w:rFonts w:ascii="Arial" w:eastAsia="Aptos" w:hAnsi="Arial" w:cs="Arial"/>
          <w:kern w:val="2"/>
          <w14:ligatures w14:val="standardContextual"/>
        </w:rPr>
        <w:t>), zbliżoną liczebnie grupę stanowią niemający zdania w tej sprawie (27,4%).</w:t>
      </w:r>
    </w:p>
    <w:p w14:paraId="5CC7770C" w14:textId="6029D1D4"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12</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uważa Pan(i), że wprowadzenie obowiązkowych lekcji etyki w szkołach, niezależnie od udziału w lekcjach religii, to dobre rozwiązanie?</w:t>
      </w:r>
    </w:p>
    <w:p w14:paraId="6B2EEBFC" w14:textId="77777777" w:rsidR="002843BF" w:rsidRPr="002843BF" w:rsidRDefault="002843BF" w:rsidP="002843BF">
      <w:pPr>
        <w:spacing w:before="120" w:after="0" w:line="360" w:lineRule="auto"/>
        <w:jc w:val="both"/>
        <w:rPr>
          <w:rFonts w:ascii="Arial Narrow" w:eastAsia="Arial" w:hAnsi="Arial Narrow" w:cs="Arial"/>
          <w:sz w:val="24"/>
          <w14:ligatures w14:val="standardContextual"/>
        </w:rPr>
      </w:pPr>
      <w:r w:rsidRPr="002843BF">
        <w:rPr>
          <w:rFonts w:ascii="Arial Narrow" w:eastAsia="Arial" w:hAnsi="Arial Narrow" w:cs="Arial"/>
          <w:noProof/>
          <w:sz w:val="24"/>
          <w14:ligatures w14:val="standardContextual"/>
        </w:rPr>
        <w:drawing>
          <wp:inline distT="0" distB="0" distL="0" distR="0" wp14:anchorId="02202095" wp14:editId="258E9553">
            <wp:extent cx="5486400" cy="1216411"/>
            <wp:effectExtent l="0" t="0" r="0" b="0"/>
            <wp:docPr id="17525276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B4E3F1" w14:textId="25212586" w:rsidR="00B26EAE" w:rsidRDefault="006D35D9"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Zdecydowane poparcie dla </w:t>
      </w:r>
      <w:r w:rsidRPr="006D35D9">
        <w:rPr>
          <w:rFonts w:ascii="Arial" w:eastAsia="Aptos" w:hAnsi="Arial" w:cs="Arial"/>
          <w:kern w:val="2"/>
          <w14:ligatures w14:val="standardContextual"/>
        </w:rPr>
        <w:t>wprowadzeni</w:t>
      </w:r>
      <w:r w:rsidR="007D3858">
        <w:rPr>
          <w:rFonts w:ascii="Arial" w:eastAsia="Aptos" w:hAnsi="Arial" w:cs="Arial"/>
          <w:kern w:val="2"/>
          <w14:ligatures w14:val="standardContextual"/>
        </w:rPr>
        <w:t>a</w:t>
      </w:r>
      <w:r w:rsidRPr="006D35D9">
        <w:rPr>
          <w:rFonts w:ascii="Arial" w:eastAsia="Aptos" w:hAnsi="Arial" w:cs="Arial"/>
          <w:kern w:val="2"/>
          <w14:ligatures w14:val="standardContextual"/>
        </w:rPr>
        <w:t xml:space="preserve"> obowiązkowych lekcji etyki w szkołach, niezależnie od udziału w lekcjach religii</w:t>
      </w:r>
      <w:r w:rsidR="00CF23B7">
        <w:rPr>
          <w:rFonts w:ascii="Arial" w:eastAsia="Aptos" w:hAnsi="Arial" w:cs="Arial"/>
          <w:kern w:val="2"/>
          <w14:ligatures w14:val="standardContextual"/>
        </w:rPr>
        <w:t>,</w:t>
      </w:r>
      <w:r>
        <w:rPr>
          <w:rFonts w:ascii="Arial" w:eastAsia="Aptos" w:hAnsi="Arial" w:cs="Arial"/>
          <w:kern w:val="2"/>
          <w14:ligatures w14:val="standardContextual"/>
        </w:rPr>
        <w:t xml:space="preserve"> znacząco częściej wyrażają matki (20,0%</w:t>
      </w:r>
      <w:r w:rsidR="00CF23B7">
        <w:rPr>
          <w:rFonts w:ascii="Arial" w:eastAsia="Aptos" w:hAnsi="Arial" w:cs="Arial"/>
          <w:kern w:val="2"/>
          <w14:ligatures w14:val="standardContextual"/>
        </w:rPr>
        <w:t>)</w:t>
      </w:r>
      <w:r>
        <w:rPr>
          <w:rFonts w:ascii="Arial" w:eastAsia="Aptos" w:hAnsi="Arial" w:cs="Arial"/>
          <w:kern w:val="2"/>
          <w14:ligatures w14:val="standardContextual"/>
        </w:rPr>
        <w:t xml:space="preserve"> niż ojcowie (8,0%). </w:t>
      </w:r>
      <w:r w:rsidR="00581B10">
        <w:rPr>
          <w:rFonts w:ascii="Arial" w:eastAsia="Aptos" w:hAnsi="Arial" w:cs="Arial"/>
          <w:kern w:val="2"/>
          <w14:ligatures w14:val="standardContextual"/>
        </w:rPr>
        <w:br/>
      </w:r>
      <w:r>
        <w:rPr>
          <w:rFonts w:ascii="Arial" w:eastAsia="Aptos" w:hAnsi="Arial" w:cs="Arial"/>
          <w:kern w:val="2"/>
          <w14:ligatures w14:val="standardContextual"/>
        </w:rPr>
        <w:lastRenderedPageBreak/>
        <w:t xml:space="preserve">Za tym rozwiązaniem częściej w porównaniu z innymi opowiadają się rodzice najmłodsi, </w:t>
      </w:r>
      <w:r w:rsidR="00581B10">
        <w:rPr>
          <w:rFonts w:ascii="Arial" w:eastAsia="Aptos" w:hAnsi="Arial" w:cs="Arial"/>
          <w:kern w:val="2"/>
          <w14:ligatures w14:val="standardContextual"/>
        </w:rPr>
        <w:br/>
      </w:r>
      <w:r>
        <w:rPr>
          <w:rFonts w:ascii="Arial" w:eastAsia="Aptos" w:hAnsi="Arial" w:cs="Arial"/>
          <w:kern w:val="2"/>
          <w14:ligatures w14:val="standardContextual"/>
        </w:rPr>
        <w:t>w przedziale wiekowym 25 – 34 lata (20,0%)</w:t>
      </w:r>
      <w:r w:rsidR="00CF23B7">
        <w:rPr>
          <w:rFonts w:ascii="Arial" w:eastAsia="Aptos" w:hAnsi="Arial" w:cs="Arial"/>
          <w:kern w:val="2"/>
          <w14:ligatures w14:val="standardContextual"/>
        </w:rPr>
        <w:t>,</w:t>
      </w:r>
      <w:r w:rsidR="007D3858">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sprzyjają mu </w:t>
      </w:r>
      <w:r w:rsidR="00A4243F">
        <w:rPr>
          <w:rFonts w:ascii="Arial" w:eastAsia="Aptos" w:hAnsi="Arial" w:cs="Arial"/>
          <w:kern w:val="2"/>
          <w14:ligatures w14:val="standardContextual"/>
        </w:rPr>
        <w:t xml:space="preserve">też </w:t>
      </w:r>
      <w:r>
        <w:rPr>
          <w:rFonts w:ascii="Arial" w:eastAsia="Aptos" w:hAnsi="Arial" w:cs="Arial"/>
          <w:kern w:val="2"/>
          <w14:ligatures w14:val="standardContextual"/>
        </w:rPr>
        <w:t>rzadsze praktyki religijne.</w:t>
      </w:r>
    </w:p>
    <w:p w14:paraId="47D7EFFD" w14:textId="56497D54" w:rsidR="00A4243F" w:rsidRDefault="00A4243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kolei zdecydowanymi przeciwnikami </w:t>
      </w:r>
      <w:r w:rsidRPr="00A4243F">
        <w:rPr>
          <w:rFonts w:ascii="Arial" w:eastAsia="Aptos" w:hAnsi="Arial" w:cs="Arial"/>
          <w:kern w:val="2"/>
          <w14:ligatures w14:val="standardContextual"/>
        </w:rPr>
        <w:t>wprowadzeni</w:t>
      </w:r>
      <w:r>
        <w:rPr>
          <w:rFonts w:ascii="Arial" w:eastAsia="Aptos" w:hAnsi="Arial" w:cs="Arial"/>
          <w:kern w:val="2"/>
          <w14:ligatures w14:val="standardContextual"/>
        </w:rPr>
        <w:t>a</w:t>
      </w:r>
      <w:r w:rsidRPr="00A4243F">
        <w:rPr>
          <w:rFonts w:ascii="Arial" w:eastAsia="Aptos" w:hAnsi="Arial" w:cs="Arial"/>
          <w:kern w:val="2"/>
          <w14:ligatures w14:val="standardContextual"/>
        </w:rPr>
        <w:t xml:space="preserve"> obowiązkowych lekcji etyki w szkołach, niezależnie od udziału w lekcjach religii</w:t>
      </w:r>
      <w:r>
        <w:rPr>
          <w:rFonts w:ascii="Arial" w:eastAsia="Aptos" w:hAnsi="Arial" w:cs="Arial"/>
          <w:kern w:val="2"/>
          <w14:ligatures w14:val="standardContextual"/>
        </w:rPr>
        <w:t xml:space="preserve">, są ponadprzeciętnie często </w:t>
      </w:r>
      <w:r w:rsidR="00CF23B7">
        <w:rPr>
          <w:rFonts w:ascii="Arial" w:eastAsia="Aptos" w:hAnsi="Arial" w:cs="Arial"/>
          <w:kern w:val="2"/>
          <w14:ligatures w14:val="standardContextual"/>
        </w:rPr>
        <w:t xml:space="preserve">rodzice </w:t>
      </w:r>
      <w:r>
        <w:rPr>
          <w:rFonts w:ascii="Arial" w:eastAsia="Aptos" w:hAnsi="Arial" w:cs="Arial"/>
          <w:kern w:val="2"/>
          <w14:ligatures w14:val="standardContextual"/>
        </w:rPr>
        <w:t>najstarsi (45+, 13,0%), a także osoby niewierzące (13,6%) i niepraktykujące (12,5%).</w:t>
      </w:r>
    </w:p>
    <w:p w14:paraId="701AA7EA"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6937104F" w14:textId="77777777" w:rsidR="0039290D" w:rsidRDefault="0039290D" w:rsidP="0097791C">
      <w:pPr>
        <w:spacing w:after="0" w:line="360" w:lineRule="auto"/>
        <w:jc w:val="both"/>
        <w:rPr>
          <w:rFonts w:ascii="Arial" w:eastAsia="Aptos" w:hAnsi="Arial" w:cs="Arial"/>
          <w:kern w:val="2"/>
          <w14:ligatures w14:val="standardContextual"/>
        </w:rPr>
      </w:pPr>
    </w:p>
    <w:p w14:paraId="1A6D00FE" w14:textId="77777777" w:rsidR="005834FD"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Udział dziecka /dzieci w </w:t>
      </w:r>
      <w:r w:rsidRPr="00E94C19">
        <w:rPr>
          <w:rFonts w:ascii="Arial" w:eastAsia="Aptos" w:hAnsi="Arial" w:cs="Arial"/>
          <w:kern w:val="2"/>
          <w14:ligatures w14:val="standardContextual"/>
        </w:rPr>
        <w:t>dodatkowych zajęciach religijnych poza szkołą</w:t>
      </w:r>
      <w:r>
        <w:rPr>
          <w:rFonts w:ascii="Arial" w:eastAsia="Aptos" w:hAnsi="Arial" w:cs="Arial"/>
          <w:kern w:val="2"/>
          <w14:ligatures w14:val="standardContextual"/>
        </w:rPr>
        <w:t xml:space="preserve"> potwierdza nieco więcej niż co dziesiąty rodzic (12,6%). Częściej niż przeciętnie wspominają o tym rodzice nastolatków niż młodszych dzieci. </w:t>
      </w:r>
    </w:p>
    <w:p w14:paraId="62CBE1A5" w14:textId="777BBB68" w:rsidR="005834FD" w:rsidRPr="00466760" w:rsidRDefault="00E86CAB" w:rsidP="005834FD">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5834FD" w:rsidRPr="00466760">
        <w:rPr>
          <w:rFonts w:ascii="Arial" w:eastAsia="Times New Roman" w:hAnsi="Arial"/>
          <w:b/>
          <w:color w:val="505050"/>
          <w:lang w:eastAsia="pl-PL"/>
          <w14:ligatures w14:val="standardContextual"/>
        </w:rPr>
        <w:fldChar w:fldCharType="begin"/>
      </w:r>
      <w:r w:rsidR="005834FD" w:rsidRPr="00466760">
        <w:rPr>
          <w:rFonts w:ascii="Arial" w:eastAsia="Times New Roman" w:hAnsi="Arial"/>
          <w:b/>
          <w:color w:val="505050"/>
          <w:lang w:eastAsia="pl-PL"/>
          <w14:ligatures w14:val="standardContextual"/>
        </w:rPr>
        <w:instrText xml:space="preserve"> SEQ Rysunek \* ARABIC </w:instrText>
      </w:r>
      <w:r w:rsidR="005834FD" w:rsidRPr="00466760">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13</w:t>
      </w:r>
      <w:r w:rsidR="005834FD" w:rsidRPr="00466760">
        <w:rPr>
          <w:rFonts w:ascii="Arial" w:eastAsia="Times New Roman" w:hAnsi="Arial"/>
          <w:b/>
          <w:color w:val="505050"/>
          <w:lang w:eastAsia="pl-PL"/>
          <w14:ligatures w14:val="standardContextual"/>
        </w:rPr>
        <w:fldChar w:fldCharType="end"/>
      </w:r>
      <w:r w:rsidR="005834FD" w:rsidRPr="00466760">
        <w:rPr>
          <w:rFonts w:ascii="Arial" w:eastAsia="Times New Roman" w:hAnsi="Arial"/>
          <w:b/>
          <w:color w:val="505050"/>
          <w:lang w:eastAsia="pl-PL"/>
          <w14:ligatures w14:val="standardContextual"/>
        </w:rPr>
        <w:t>.</w:t>
      </w:r>
      <w:r w:rsidR="005834FD" w:rsidRPr="00466760">
        <w:rPr>
          <w:rFonts w:ascii="Arial" w:eastAsia="Times New Roman" w:hAnsi="Arial"/>
          <w:b/>
          <w:color w:val="505050"/>
          <w:lang w:eastAsia="pl-PL"/>
          <w14:ligatures w14:val="standardContextual"/>
        </w:rPr>
        <w:tab/>
      </w:r>
      <w:r w:rsidR="005834FD" w:rsidRPr="00466760">
        <w:rPr>
          <w:rFonts w:ascii="Arial" w:eastAsia="Arial" w:hAnsi="Arial"/>
          <w:b/>
          <w:color w:val="505050"/>
          <w:lang w:eastAsia="pl-PL"/>
          <w14:ligatures w14:val="standardContextual"/>
        </w:rPr>
        <w:t>Czy Pana(i) dziecko bądź którekolwiek z Pana(i) dzieci uczestniczy w dodatkowych zajęciach religijnych poza szkołą?</w:t>
      </w:r>
    </w:p>
    <w:p w14:paraId="429C5AD2" w14:textId="77777777" w:rsidR="005834FD" w:rsidRPr="00466760" w:rsidRDefault="005834FD" w:rsidP="005834FD">
      <w:pPr>
        <w:spacing w:after="120" w:line="240" w:lineRule="auto"/>
        <w:rPr>
          <w:rFonts w:ascii="Arial" w:eastAsia="Arial" w:hAnsi="Arial"/>
          <w14:ligatures w14:val="standardContextual"/>
        </w:rPr>
      </w:pPr>
      <w:r w:rsidRPr="00466760">
        <w:rPr>
          <w:rFonts w:ascii="Arial" w:eastAsia="Arial" w:hAnsi="Arial"/>
          <w:noProof/>
          <w14:ligatures w14:val="standardContextual"/>
        </w:rPr>
        <w:drawing>
          <wp:inline distT="0" distB="0" distL="0" distR="0" wp14:anchorId="71210AAD" wp14:editId="1BA38C81">
            <wp:extent cx="5486400" cy="1216411"/>
            <wp:effectExtent l="0" t="0" r="0" b="0"/>
            <wp:docPr id="5291980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550901" w14:textId="3FDDB914" w:rsidR="005834FD"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rodziców </w:t>
      </w:r>
      <w:r w:rsidR="00581B10">
        <w:rPr>
          <w:rFonts w:ascii="Arial" w:eastAsia="Aptos" w:hAnsi="Arial" w:cs="Arial"/>
          <w:kern w:val="2"/>
          <w14:ligatures w14:val="standardContextual"/>
        </w:rPr>
        <w:t>pozwalają sądzić</w:t>
      </w:r>
      <w:r>
        <w:rPr>
          <w:rFonts w:ascii="Arial" w:eastAsia="Aptos" w:hAnsi="Arial" w:cs="Arial"/>
          <w:kern w:val="2"/>
          <w14:ligatures w14:val="standardContextual"/>
        </w:rPr>
        <w:t xml:space="preserve">, że religijne zajęcia pozaszkolne są </w:t>
      </w:r>
      <w:r w:rsidR="00581B10">
        <w:rPr>
          <w:rFonts w:ascii="Arial" w:eastAsia="Aptos" w:hAnsi="Arial" w:cs="Arial"/>
          <w:kern w:val="2"/>
          <w14:ligatures w14:val="standardContextual"/>
        </w:rPr>
        <w:t>szczególnie</w:t>
      </w:r>
      <w:r>
        <w:rPr>
          <w:rFonts w:ascii="Arial" w:eastAsia="Aptos" w:hAnsi="Arial" w:cs="Arial"/>
          <w:kern w:val="2"/>
          <w14:ligatures w14:val="standardContextual"/>
        </w:rPr>
        <w:t xml:space="preserve"> popularne w miastach średniej wielkości – wśród respondentów reprezentujących miasta od 50 tys. do 100 tys. mieszkańców co czwarty (25,7%) potwierdza udział dziecka w tego rodzaju zajęciach.</w:t>
      </w:r>
    </w:p>
    <w:p w14:paraId="70470F40" w14:textId="77777777" w:rsidR="005834FD" w:rsidRPr="00413EC4"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Również w tej kwestii głównym czynnikiem różnicującym są jednak praktyki religijne rodziców: w dodatkowych pozaszkolnych zajęciach religijnych uczestniczą przede wszystkim dzieci rodziców regularnie praktykujących (28,6%).</w:t>
      </w:r>
    </w:p>
    <w:p w14:paraId="5CF4F4AF" w14:textId="77777777" w:rsidR="005834FD" w:rsidRDefault="005834FD" w:rsidP="0097791C">
      <w:pPr>
        <w:spacing w:after="0" w:line="360" w:lineRule="auto"/>
        <w:jc w:val="both"/>
        <w:rPr>
          <w:rFonts w:ascii="Arial" w:eastAsia="Aptos" w:hAnsi="Arial" w:cs="Arial"/>
          <w:kern w:val="2"/>
          <w14:ligatures w14:val="standardContextual"/>
        </w:rPr>
      </w:pPr>
    </w:p>
    <w:p w14:paraId="2A079C19" w14:textId="77777777" w:rsidR="005834FD" w:rsidRDefault="005834FD" w:rsidP="0097791C">
      <w:pPr>
        <w:spacing w:after="0" w:line="360" w:lineRule="auto"/>
        <w:jc w:val="both"/>
        <w:rPr>
          <w:rFonts w:ascii="Arial" w:eastAsia="Aptos" w:hAnsi="Arial" w:cs="Arial"/>
          <w:kern w:val="2"/>
          <w14:ligatures w14:val="standardContextual"/>
        </w:rPr>
      </w:pPr>
    </w:p>
    <w:p w14:paraId="666060C3" w14:textId="77777777" w:rsidR="005834FD" w:rsidRPr="0097791C" w:rsidRDefault="005834FD" w:rsidP="0097791C">
      <w:pPr>
        <w:spacing w:after="0" w:line="360" w:lineRule="auto"/>
        <w:jc w:val="both"/>
        <w:rPr>
          <w:rFonts w:ascii="Arial" w:eastAsia="Aptos" w:hAnsi="Arial" w:cs="Arial"/>
          <w:kern w:val="2"/>
          <w14:ligatures w14:val="standardContextual"/>
        </w:rPr>
      </w:pPr>
    </w:p>
    <w:p w14:paraId="05B884BF" w14:textId="77777777" w:rsidR="00EC561C" w:rsidRPr="0097791C" w:rsidRDefault="00EC561C" w:rsidP="0097791C">
      <w:pPr>
        <w:spacing w:after="0" w:line="360" w:lineRule="auto"/>
        <w:jc w:val="both"/>
        <w:rPr>
          <w:rFonts w:ascii="Arial" w:eastAsia="Aptos" w:hAnsi="Arial" w:cs="Arial"/>
          <w:kern w:val="2"/>
          <w14:ligatures w14:val="standardContextual"/>
        </w:rPr>
      </w:pPr>
    </w:p>
    <w:p w14:paraId="03B8D0F3" w14:textId="77777777" w:rsidR="00EF4B69" w:rsidRDefault="00EF4B69">
      <w:pPr>
        <w:spacing w:after="0" w:line="240" w:lineRule="auto"/>
        <w:rPr>
          <w:rFonts w:ascii="Arial" w:eastAsiaTheme="majorEastAsia" w:hAnsi="Arial" w:cs="Arial"/>
          <w:b/>
          <w:bCs/>
          <w:smallCaps/>
          <w:color w:val="2F5496" w:themeColor="accent1" w:themeShade="BF"/>
          <w:sz w:val="24"/>
          <w:szCs w:val="24"/>
        </w:rPr>
      </w:pPr>
      <w:r>
        <w:rPr>
          <w:rFonts w:ascii="Arial" w:hAnsi="Arial" w:cs="Arial"/>
          <w:b/>
          <w:bCs/>
          <w:smallCaps/>
          <w:sz w:val="24"/>
          <w:szCs w:val="24"/>
        </w:rPr>
        <w:br w:type="page"/>
      </w:r>
    </w:p>
    <w:p w14:paraId="0EA3B4AB" w14:textId="449ADA63" w:rsidR="0039290D" w:rsidRPr="0097791C" w:rsidRDefault="0097791C" w:rsidP="0097791C">
      <w:pPr>
        <w:pStyle w:val="Nagwek2"/>
        <w:rPr>
          <w:rFonts w:ascii="Arial" w:hAnsi="Arial" w:cs="Arial"/>
          <w:b/>
          <w:bCs/>
          <w:smallCaps/>
          <w:sz w:val="24"/>
          <w:szCs w:val="24"/>
        </w:rPr>
      </w:pPr>
      <w:bookmarkStart w:id="20" w:name="_Toc203737136"/>
      <w:r>
        <w:rPr>
          <w:rFonts w:ascii="Arial" w:hAnsi="Arial" w:cs="Arial"/>
          <w:b/>
          <w:bCs/>
          <w:smallCaps/>
          <w:sz w:val="24"/>
          <w:szCs w:val="24"/>
        </w:rPr>
        <w:lastRenderedPageBreak/>
        <w:t>II.2</w:t>
      </w:r>
      <w:r>
        <w:rPr>
          <w:rFonts w:ascii="Arial" w:hAnsi="Arial" w:cs="Arial"/>
          <w:b/>
          <w:bCs/>
          <w:smallCaps/>
          <w:sz w:val="24"/>
          <w:szCs w:val="24"/>
        </w:rPr>
        <w:tab/>
      </w:r>
      <w:r w:rsidR="0039290D" w:rsidRPr="0097791C">
        <w:rPr>
          <w:rFonts w:ascii="Arial" w:hAnsi="Arial" w:cs="Arial"/>
          <w:b/>
          <w:bCs/>
          <w:smallCaps/>
          <w:sz w:val="24"/>
          <w:szCs w:val="24"/>
        </w:rPr>
        <w:t>Wolność religijna dziecka w środowisku szkolnym</w:t>
      </w:r>
      <w:bookmarkEnd w:id="20"/>
    </w:p>
    <w:p w14:paraId="4E5B3F6D" w14:textId="77777777" w:rsidR="0039290D" w:rsidRPr="00A406BA" w:rsidRDefault="0039290D" w:rsidP="00A406BA">
      <w:pPr>
        <w:spacing w:after="0" w:line="240" w:lineRule="auto"/>
        <w:jc w:val="both"/>
        <w:rPr>
          <w:rFonts w:ascii="Times New Roman" w:eastAsia="Times New Roman" w:hAnsi="Times New Roman"/>
          <w:sz w:val="24"/>
          <w:szCs w:val="24"/>
          <w:lang w:eastAsia="pl-PL"/>
        </w:rPr>
      </w:pPr>
    </w:p>
    <w:p w14:paraId="694F5D7B" w14:textId="1284B400" w:rsidR="00EC561C" w:rsidRDefault="00BE69BD"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Większość rodziców potwierdza, że – ogólnie rzecz biorąc – szkoła szanuje ich przekonania religijne w wychowaniu dzieci (66,8% - połączone kategorie „</w:t>
      </w:r>
      <w:r w:rsidRPr="00BE69BD">
        <w:rPr>
          <w:rFonts w:ascii="Arial" w:eastAsia="Aptos" w:hAnsi="Arial" w:cs="Arial"/>
          <w:i/>
          <w:iCs/>
          <w:kern w:val="2"/>
          <w14:ligatures w14:val="standardContextual"/>
        </w:rPr>
        <w:t>zdecydowanie tak</w:t>
      </w:r>
      <w:r>
        <w:rPr>
          <w:rFonts w:ascii="Arial" w:eastAsia="Aptos" w:hAnsi="Arial" w:cs="Arial"/>
          <w:kern w:val="2"/>
          <w14:ligatures w14:val="standardContextual"/>
        </w:rPr>
        <w:t>” i „</w:t>
      </w:r>
      <w:r w:rsidRPr="00BE69BD">
        <w:rPr>
          <w:rFonts w:ascii="Arial" w:eastAsia="Aptos" w:hAnsi="Arial" w:cs="Arial"/>
          <w:i/>
          <w:iCs/>
          <w:kern w:val="2"/>
          <w14:ligatures w14:val="standardContextual"/>
        </w:rPr>
        <w:t>raczej tak</w:t>
      </w:r>
      <w:r>
        <w:rPr>
          <w:rFonts w:ascii="Arial" w:eastAsia="Aptos" w:hAnsi="Arial" w:cs="Arial"/>
          <w:kern w:val="2"/>
          <w14:ligatures w14:val="standardContextual"/>
        </w:rPr>
        <w:t>”). Przeciwnego zdania jest mniej więcej co dziesiąty rodzic dziecka w wieku szkolnym (10,8%, połączone kategorie „</w:t>
      </w:r>
      <w:r w:rsidRPr="00BE69BD">
        <w:rPr>
          <w:rFonts w:ascii="Arial" w:eastAsia="Aptos" w:hAnsi="Arial" w:cs="Arial"/>
          <w:i/>
          <w:iCs/>
          <w:kern w:val="2"/>
          <w14:ligatures w14:val="standardContextual"/>
        </w:rPr>
        <w:t xml:space="preserve">zdecydowanie </w:t>
      </w:r>
      <w:r>
        <w:rPr>
          <w:rFonts w:ascii="Arial" w:eastAsia="Aptos" w:hAnsi="Arial" w:cs="Arial"/>
          <w:i/>
          <w:iCs/>
          <w:kern w:val="2"/>
          <w14:ligatures w14:val="standardContextual"/>
        </w:rPr>
        <w:t>nie</w:t>
      </w:r>
      <w:r>
        <w:rPr>
          <w:rFonts w:ascii="Arial" w:eastAsia="Aptos" w:hAnsi="Arial" w:cs="Arial"/>
          <w:kern w:val="2"/>
          <w14:ligatures w14:val="standardContextual"/>
        </w:rPr>
        <w:t>” i „</w:t>
      </w:r>
      <w:r w:rsidRPr="00BE69BD">
        <w:rPr>
          <w:rFonts w:ascii="Arial" w:eastAsia="Aptos" w:hAnsi="Arial" w:cs="Arial"/>
          <w:i/>
          <w:iCs/>
          <w:kern w:val="2"/>
          <w14:ligatures w14:val="standardContextual"/>
        </w:rPr>
        <w:t xml:space="preserve">raczej </w:t>
      </w:r>
      <w:r>
        <w:rPr>
          <w:rFonts w:ascii="Arial" w:eastAsia="Aptos" w:hAnsi="Arial" w:cs="Arial"/>
          <w:i/>
          <w:iCs/>
          <w:kern w:val="2"/>
          <w14:ligatures w14:val="standardContextual"/>
        </w:rPr>
        <w:t>nie</w:t>
      </w:r>
      <w:r>
        <w:rPr>
          <w:rFonts w:ascii="Arial" w:eastAsia="Aptos" w:hAnsi="Arial" w:cs="Arial"/>
          <w:kern w:val="2"/>
          <w14:ligatures w14:val="standardContextual"/>
        </w:rPr>
        <w:t>”), więcej niż co piąty nie ma zdania na ten temat.</w:t>
      </w:r>
    </w:p>
    <w:p w14:paraId="57654938" w14:textId="2DA22F4C" w:rsidR="00BE69BD" w:rsidRPr="0097791C" w:rsidRDefault="00BE69BD"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 kwestii wsparcia przez nauczycieli duchowego rozwoju dzieci zgodnie z przekonaniami rodziców zdania są bardziej podzielone: blisko 2/</w:t>
      </w:r>
      <w:r w:rsidR="008021A7">
        <w:rPr>
          <w:rFonts w:ascii="Arial" w:eastAsia="Aptos" w:hAnsi="Arial" w:cs="Arial"/>
          <w:kern w:val="2"/>
          <w14:ligatures w14:val="standardContextual"/>
        </w:rPr>
        <w:t>5</w:t>
      </w:r>
      <w:r>
        <w:rPr>
          <w:rFonts w:ascii="Arial" w:eastAsia="Aptos" w:hAnsi="Arial" w:cs="Arial"/>
          <w:kern w:val="2"/>
          <w14:ligatures w14:val="standardContextual"/>
        </w:rPr>
        <w:t xml:space="preserve"> rodziców  jest zdania, że wsparcie takie ma miejsce, przeciwne stanowisko prezentuje nieco więcej niż </w:t>
      </w:r>
      <w:r w:rsidR="008021A7">
        <w:rPr>
          <w:rFonts w:ascii="Arial" w:eastAsia="Aptos" w:hAnsi="Arial" w:cs="Arial"/>
          <w:kern w:val="2"/>
          <w14:ligatures w14:val="standardContextual"/>
        </w:rPr>
        <w:t xml:space="preserve">1/5 (odpowiednio 39,0% i 20,6% </w:t>
      </w:r>
      <w:r w:rsidR="00024CCE">
        <w:rPr>
          <w:rFonts w:ascii="Arial" w:eastAsia="Aptos" w:hAnsi="Arial" w:cs="Arial"/>
          <w:kern w:val="2"/>
          <w14:ligatures w14:val="standardContextual"/>
        </w:rPr>
        <w:br/>
      </w:r>
      <w:r w:rsidR="008021A7">
        <w:rPr>
          <w:rFonts w:ascii="Arial" w:eastAsia="Aptos" w:hAnsi="Arial" w:cs="Arial"/>
          <w:kern w:val="2"/>
          <w14:ligatures w14:val="standardContextual"/>
        </w:rPr>
        <w:t>w połączonych kategoriach „</w:t>
      </w:r>
      <w:r w:rsidR="008021A7" w:rsidRPr="008021A7">
        <w:rPr>
          <w:rFonts w:ascii="Arial" w:eastAsia="Aptos" w:hAnsi="Arial" w:cs="Arial"/>
          <w:i/>
          <w:iCs/>
          <w:kern w:val="2"/>
          <w14:ligatures w14:val="standardContextual"/>
        </w:rPr>
        <w:t>zdecydowanie</w:t>
      </w:r>
      <w:r w:rsidR="008021A7">
        <w:rPr>
          <w:rFonts w:ascii="Arial" w:eastAsia="Aptos" w:hAnsi="Arial" w:cs="Arial"/>
          <w:kern w:val="2"/>
          <w14:ligatures w14:val="standardContextual"/>
        </w:rPr>
        <w:t>” i „</w:t>
      </w:r>
      <w:r w:rsidR="008021A7" w:rsidRPr="008021A7">
        <w:rPr>
          <w:rFonts w:ascii="Arial" w:eastAsia="Aptos" w:hAnsi="Arial" w:cs="Arial"/>
          <w:i/>
          <w:iCs/>
          <w:kern w:val="2"/>
          <w14:ligatures w14:val="standardContextual"/>
        </w:rPr>
        <w:t>raczej</w:t>
      </w:r>
      <w:r w:rsidR="008021A7">
        <w:rPr>
          <w:rFonts w:ascii="Arial" w:eastAsia="Aptos" w:hAnsi="Arial" w:cs="Arial"/>
          <w:kern w:val="2"/>
          <w14:ligatures w14:val="standardContextual"/>
        </w:rPr>
        <w:t>”); 40,4% rodziców nie ma sprecyzowanego zdania w tej kwestii.</w:t>
      </w:r>
    </w:p>
    <w:p w14:paraId="22B8DB97" w14:textId="3A7178DC"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14</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 ogólnie rzecz biorąc:</w:t>
      </w:r>
    </w:p>
    <w:p w14:paraId="28CD0068" w14:textId="77777777" w:rsidR="002843BF" w:rsidRPr="002843BF" w:rsidRDefault="002843BF" w:rsidP="002843BF">
      <w:pPr>
        <w:spacing w:before="120" w:after="0" w:line="360" w:lineRule="auto"/>
        <w:jc w:val="both"/>
        <w:rPr>
          <w:rFonts w:ascii="Arial Narrow" w:eastAsia="Arial" w:hAnsi="Arial Narrow" w:cs="Arial"/>
          <w:sz w:val="24"/>
          <w14:ligatures w14:val="standardContextual"/>
        </w:rPr>
      </w:pPr>
      <w:r w:rsidRPr="002843BF">
        <w:rPr>
          <w:rFonts w:ascii="Arial Narrow" w:eastAsia="Arial" w:hAnsi="Arial Narrow" w:cs="Arial"/>
          <w:noProof/>
          <w:sz w:val="24"/>
          <w14:ligatures w14:val="standardContextual"/>
        </w:rPr>
        <w:drawing>
          <wp:inline distT="0" distB="0" distL="0" distR="0" wp14:anchorId="5B95535F" wp14:editId="0AAC4931">
            <wp:extent cx="5486400" cy="1971924"/>
            <wp:effectExtent l="0" t="0" r="0" b="0"/>
            <wp:docPr id="9619769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0FEEB1" w14:textId="73A1AA3F" w:rsidR="002843BF" w:rsidRDefault="0062311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Czynnikami różnicującymi opinie rodziców w omawianych kwestiach są przede wszystkim wiara i praktyki religijne. Deklaracje pozwalają sądzić, że </w:t>
      </w:r>
      <w:r w:rsidR="00FE1397">
        <w:rPr>
          <w:rFonts w:ascii="Arial" w:eastAsia="Aptos" w:hAnsi="Arial" w:cs="Arial"/>
          <w:kern w:val="2"/>
          <w14:ligatures w14:val="standardContextual"/>
        </w:rPr>
        <w:t xml:space="preserve">– w odczuciu rodziców - </w:t>
      </w:r>
      <w:r>
        <w:rPr>
          <w:rFonts w:ascii="Arial" w:eastAsia="Aptos" w:hAnsi="Arial" w:cs="Arial"/>
          <w:kern w:val="2"/>
          <w14:ligatures w14:val="standardContextual"/>
        </w:rPr>
        <w:t xml:space="preserve">w kwestii poszanowania przekonań rodziców i wsparcia rozwoju duchowego dzieci szkoły </w:t>
      </w:r>
      <w:r w:rsidR="00A94038">
        <w:rPr>
          <w:rFonts w:ascii="Arial" w:eastAsia="Aptos" w:hAnsi="Arial" w:cs="Arial"/>
          <w:kern w:val="2"/>
          <w14:ligatures w14:val="standardContextual"/>
        </w:rPr>
        <w:t>zaspokajają potrzeby</w:t>
      </w:r>
      <w:r>
        <w:rPr>
          <w:rFonts w:ascii="Arial" w:eastAsia="Aptos" w:hAnsi="Arial" w:cs="Arial"/>
          <w:kern w:val="2"/>
          <w14:ligatures w14:val="standardContextual"/>
        </w:rPr>
        <w:t xml:space="preserve"> przede wszystkim praktykujących katolików: to rodzice wyznania katolickiego </w:t>
      </w:r>
      <w:r w:rsidR="000D26E2">
        <w:rPr>
          <w:rFonts w:ascii="Arial" w:eastAsia="Aptos" w:hAnsi="Arial" w:cs="Arial"/>
          <w:kern w:val="2"/>
          <w14:ligatures w14:val="standardContextual"/>
        </w:rPr>
        <w:br/>
      </w:r>
      <w:r>
        <w:rPr>
          <w:rFonts w:ascii="Arial" w:eastAsia="Aptos" w:hAnsi="Arial" w:cs="Arial"/>
          <w:kern w:val="2"/>
          <w14:ligatures w14:val="standardContextual"/>
        </w:rPr>
        <w:t>i regularnie praktykujący częściej w porównaniu z innymi potwierdzają tego rodzaju działania szkół.</w:t>
      </w:r>
      <w:r w:rsidR="00793E69">
        <w:rPr>
          <w:rFonts w:ascii="Arial" w:eastAsia="Aptos" w:hAnsi="Arial" w:cs="Arial"/>
          <w:kern w:val="2"/>
          <w14:ligatures w14:val="standardContextual"/>
        </w:rPr>
        <w:t xml:space="preserve"> </w:t>
      </w:r>
      <w:r>
        <w:rPr>
          <w:rFonts w:ascii="Arial" w:eastAsia="Aptos" w:hAnsi="Arial" w:cs="Arial"/>
          <w:kern w:val="2"/>
          <w14:ligatures w14:val="standardContextual"/>
        </w:rPr>
        <w:t>Na przeciwnym biegunie znajdują się rodzice niewierzący i niepraktykujący, którzy zdecydowanie częściej w porównaniu z innymi takiego wsparcia w szkole nie obserwują</w:t>
      </w:r>
      <w:r w:rsidR="007C2FBE">
        <w:rPr>
          <w:rFonts w:ascii="Arial" w:eastAsia="Aptos" w:hAnsi="Arial" w:cs="Arial"/>
          <w:kern w:val="2"/>
          <w14:ligatures w14:val="standardContextual"/>
        </w:rPr>
        <w:t>.</w:t>
      </w:r>
    </w:p>
    <w:p w14:paraId="5114E968" w14:textId="71735C6E" w:rsidR="006D61C8" w:rsidRDefault="006D61C8">
      <w:pPr>
        <w:spacing w:after="0" w:line="240" w:lineRule="auto"/>
        <w:rPr>
          <w:rFonts w:ascii="Arial" w:eastAsia="Aptos" w:hAnsi="Arial" w:cs="Arial"/>
          <w:kern w:val="2"/>
          <w14:ligatures w14:val="standardContextual"/>
        </w:rPr>
      </w:pPr>
      <w:r>
        <w:rPr>
          <w:rFonts w:ascii="Arial" w:eastAsia="Aptos" w:hAnsi="Arial" w:cs="Arial"/>
          <w:kern w:val="2"/>
          <w14:ligatures w14:val="standardContextual"/>
        </w:rPr>
        <w:br w:type="page"/>
      </w:r>
    </w:p>
    <w:tbl>
      <w:tblPr>
        <w:tblW w:w="9216" w:type="dxa"/>
        <w:tblInd w:w="10" w:type="dxa"/>
        <w:tblLayout w:type="fixed"/>
        <w:tblCellMar>
          <w:left w:w="10" w:type="dxa"/>
          <w:right w:w="10" w:type="dxa"/>
        </w:tblCellMar>
        <w:tblLook w:val="04A0" w:firstRow="1" w:lastRow="0" w:firstColumn="1" w:lastColumn="0" w:noHBand="0" w:noVBand="1"/>
      </w:tblPr>
      <w:tblGrid>
        <w:gridCol w:w="1408"/>
        <w:gridCol w:w="1559"/>
        <w:gridCol w:w="2083"/>
        <w:gridCol w:w="2083"/>
        <w:gridCol w:w="2083"/>
      </w:tblGrid>
      <w:tr w:rsidR="007F333F" w:rsidRPr="00992037" w14:paraId="16F56B2A" w14:textId="77777777" w:rsidTr="00793E69">
        <w:tc>
          <w:tcPr>
            <w:tcW w:w="9216" w:type="dxa"/>
            <w:gridSpan w:val="5"/>
            <w:tcBorders>
              <w:top w:val="basicThinLines" w:sz="1" w:space="0" w:color="152935"/>
              <w:left w:val="none" w:sz="1" w:space="0" w:color="152935"/>
              <w:right w:val="basicThinLines" w:sz="1" w:space="0" w:color="E0E0E0"/>
            </w:tcBorders>
            <w:shd w:val="clear" w:color="auto" w:fill="E7E6E6" w:themeFill="background2"/>
            <w:vAlign w:val="bottom"/>
          </w:tcPr>
          <w:p w14:paraId="575DB16C" w14:textId="77777777" w:rsidR="007F333F" w:rsidRPr="00BE69BD" w:rsidRDefault="007F333F"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lastRenderedPageBreak/>
              <w:t>Czy – ogólnie rzecz biorąc: szkoła szanuje Pana(i) przekonania religijne w wychowaniu dzieci?</w:t>
            </w:r>
          </w:p>
        </w:tc>
      </w:tr>
      <w:tr w:rsidR="00F82E37" w:rsidRPr="00992037" w14:paraId="2504AA72" w14:textId="77777777" w:rsidTr="00793E69">
        <w:tc>
          <w:tcPr>
            <w:tcW w:w="2967" w:type="dxa"/>
            <w:gridSpan w:val="2"/>
            <w:vMerge w:val="restart"/>
            <w:tcBorders>
              <w:top w:val="basicThinLines" w:sz="1" w:space="0" w:color="152935"/>
              <w:left w:val="none" w:sz="1" w:space="0" w:color="152935"/>
            </w:tcBorders>
            <w:vAlign w:val="bottom"/>
          </w:tcPr>
          <w:p w14:paraId="601CE2FA" w14:textId="5D2595ED" w:rsidR="00F82E37" w:rsidRPr="00BE69BD" w:rsidRDefault="009920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Cechy respondenta/</w:t>
            </w:r>
            <w:proofErr w:type="spellStart"/>
            <w:r w:rsidRPr="00992037">
              <w:rPr>
                <w:rFonts w:ascii="Arial" w:eastAsia="Arial" w:hAnsi="Arial" w:cs="Arial"/>
                <w:color w:val="264A60"/>
                <w:kern w:val="2"/>
                <w:sz w:val="18"/>
                <w:szCs w:val="18"/>
                <w:lang w:eastAsia="pl-PL"/>
                <w14:ligatures w14:val="standardContextual"/>
              </w:rPr>
              <w:t>tki</w:t>
            </w:r>
            <w:proofErr w:type="spellEnd"/>
            <w:r>
              <w:rPr>
                <w:rFonts w:ascii="Arial" w:eastAsia="Arial" w:hAnsi="Arial" w:cs="Arial"/>
                <w:color w:val="264A60"/>
                <w:kern w:val="2"/>
                <w:sz w:val="18"/>
                <w:szCs w:val="18"/>
                <w:lang w:eastAsia="pl-PL"/>
                <w14:ligatures w14:val="standardContextual"/>
              </w:rPr>
              <w:t>:</w:t>
            </w:r>
          </w:p>
        </w:tc>
        <w:tc>
          <w:tcPr>
            <w:tcW w:w="208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EB765D4" w14:textId="21DBE274"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TAK</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CCA5E77" w14:textId="77777777"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Nie mam zdania</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A99781" w14:textId="17F9D416"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NIE</w:t>
            </w:r>
          </w:p>
        </w:tc>
      </w:tr>
      <w:tr w:rsidR="00F82E37" w:rsidRPr="00992037" w14:paraId="08A1A0FE" w14:textId="77777777" w:rsidTr="00793E69">
        <w:tc>
          <w:tcPr>
            <w:tcW w:w="2967" w:type="dxa"/>
            <w:gridSpan w:val="2"/>
            <w:vMerge/>
            <w:tcBorders>
              <w:top w:val="basicThinLines" w:sz="1" w:space="0" w:color="152935"/>
              <w:left w:val="none" w:sz="1" w:space="0" w:color="152935"/>
            </w:tcBorders>
          </w:tcPr>
          <w:p w14:paraId="3F0BAD82"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6249" w:type="dxa"/>
            <w:gridSpan w:val="3"/>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895789A" w14:textId="49F18812"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t>
            </w:r>
            <w:r w:rsidR="00226755">
              <w:rPr>
                <w:rFonts w:ascii="Arial" w:eastAsia="Arial" w:hAnsi="Arial" w:cs="Arial"/>
                <w:color w:val="264A60"/>
                <w:kern w:val="2"/>
                <w:sz w:val="18"/>
                <w:szCs w:val="18"/>
                <w:lang w:eastAsia="pl-PL"/>
                <w14:ligatures w14:val="standardContextual"/>
              </w:rPr>
              <w:t xml:space="preserve"> w wierszu</w:t>
            </w:r>
          </w:p>
        </w:tc>
      </w:tr>
      <w:tr w:rsidR="00F82E37" w:rsidRPr="00992037" w14:paraId="1ADE9EB5" w14:textId="77777777" w:rsidTr="00793E69">
        <w:tc>
          <w:tcPr>
            <w:tcW w:w="1408" w:type="dxa"/>
            <w:tcBorders>
              <w:top w:val="single" w:sz="1" w:space="0" w:color="AEAEAE"/>
              <w:left w:val="none" w:sz="1" w:space="0" w:color="152935"/>
              <w:bottom w:val="single" w:sz="1" w:space="0" w:color="AEAEAE"/>
              <w:right w:val="none" w:sz="1" w:space="0" w:color="AEAEAE"/>
            </w:tcBorders>
            <w:shd w:val="clear" w:color="auto" w:fill="FFFFFF"/>
          </w:tcPr>
          <w:p w14:paraId="08DCB6E2"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660BE0B"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Katolik/katoliczka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4FE080F9" w14:textId="12D13766"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73,4</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2C0C09F"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20,1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57FA1F7" w14:textId="3423EEE1"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6,5</w:t>
            </w:r>
          </w:p>
        </w:tc>
      </w:tr>
      <w:tr w:rsidR="00F82E37" w:rsidRPr="00992037" w14:paraId="6047908E" w14:textId="77777777" w:rsidTr="00793E69">
        <w:tc>
          <w:tcPr>
            <w:tcW w:w="1408" w:type="dxa"/>
            <w:tcBorders>
              <w:top w:val="single" w:sz="1" w:space="0" w:color="AEAEAE"/>
              <w:left w:val="none" w:sz="1" w:space="0" w:color="152935"/>
              <w:bottom w:val="single" w:sz="1" w:space="0" w:color="AEAEAE"/>
              <w:right w:val="none" w:sz="1" w:space="0" w:color="AEAEAE"/>
            </w:tcBorders>
          </w:tcPr>
          <w:p w14:paraId="780D87AE"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A1B07DC"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Osoba niewierząca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14E4EEC1" w14:textId="309A3BE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47,7</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DA82A6C"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5DDF90A" w14:textId="5E7B346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27,3</w:t>
            </w:r>
          </w:p>
        </w:tc>
      </w:tr>
      <w:tr w:rsidR="00F82E37" w:rsidRPr="00992037" w14:paraId="560F2E3B" w14:textId="77777777" w:rsidTr="00793E69">
        <w:tc>
          <w:tcPr>
            <w:tcW w:w="1408" w:type="dxa"/>
            <w:vMerge w:val="restart"/>
            <w:tcBorders>
              <w:top w:val="single" w:sz="1" w:space="0" w:color="AEAEAE"/>
              <w:left w:val="none" w:sz="1" w:space="0" w:color="152935"/>
              <w:bottom w:val="single" w:sz="1" w:space="0" w:color="152935"/>
              <w:right w:val="none" w:sz="1" w:space="0" w:color="AEAEAE"/>
            </w:tcBorders>
            <w:shd w:val="clear" w:color="auto" w:fill="FFFFFF"/>
          </w:tcPr>
          <w:p w14:paraId="23A105E5"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36BDE6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Regularnie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A01F46B" w14:textId="3A0A76F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88,9</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80A8788"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85D3CA5" w14:textId="4DD34C8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6,4</w:t>
            </w:r>
          </w:p>
        </w:tc>
      </w:tr>
      <w:tr w:rsidR="00F82E37" w:rsidRPr="00992037" w14:paraId="7A7DB410"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1F6D83AC"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7612916"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Okazjonalnie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4ABACD1" w14:textId="3B4D394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70,1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911A1C5"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22,5</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6C7E283" w14:textId="31C50D1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Theme="minorEastAsia" w:hAnsi="Arial" w:cs="Arial"/>
                <w:kern w:val="2"/>
                <w:sz w:val="18"/>
                <w:szCs w:val="18"/>
                <w:lang w:eastAsia="pl-PL"/>
                <w14:ligatures w14:val="standardContextual"/>
              </w:rPr>
              <w:t>7,5</w:t>
            </w:r>
          </w:p>
        </w:tc>
      </w:tr>
      <w:tr w:rsidR="00F82E37" w:rsidRPr="00992037" w14:paraId="7FAF0152"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4371B6D5"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C7FEE4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Rzadko</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07B83CF" w14:textId="0813EDE5"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44,4</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D7C8971"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47,2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465BE7C" w14:textId="01FF217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Theme="minorEastAsia" w:hAnsi="Arial" w:cs="Arial"/>
                <w:kern w:val="2"/>
                <w:sz w:val="18"/>
                <w:szCs w:val="18"/>
                <w:lang w:eastAsia="pl-PL"/>
                <w14:ligatures w14:val="standardContextual"/>
              </w:rPr>
              <w:t>8,8</w:t>
            </w:r>
          </w:p>
        </w:tc>
      </w:tr>
      <w:tr w:rsidR="00F82E37" w:rsidRPr="00992037" w14:paraId="59ED7615"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77D2953B"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4B3EEB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Nigdy</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046229" w14:textId="5D48E31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47,5</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367DE9"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412FA0" w14:textId="7837ADB6"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27,5</w:t>
            </w:r>
          </w:p>
        </w:tc>
      </w:tr>
      <w:tr w:rsidR="007F333F" w:rsidRPr="00992037" w14:paraId="2BB51937" w14:textId="77777777" w:rsidTr="00793E69">
        <w:tc>
          <w:tcPr>
            <w:tcW w:w="9216" w:type="dxa"/>
            <w:gridSpan w:val="5"/>
            <w:tcBorders>
              <w:top w:val="basicThinLines" w:sz="1" w:space="0" w:color="152935"/>
              <w:left w:val="none" w:sz="1" w:space="0" w:color="152935"/>
              <w:right w:val="basicThinLines" w:sz="1" w:space="0" w:color="E0E0E0"/>
            </w:tcBorders>
            <w:shd w:val="clear" w:color="auto" w:fill="E7E6E6" w:themeFill="background2"/>
            <w:vAlign w:val="bottom"/>
          </w:tcPr>
          <w:p w14:paraId="1266E130" w14:textId="77777777" w:rsidR="007F333F" w:rsidRPr="00BE69BD" w:rsidRDefault="007F333F"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Czy – ogólnie rzecz biorąc, nauczyciele wspierają rozwój duchowy dzieci zgodnie z Pana(i) przekonaniami?</w:t>
            </w:r>
          </w:p>
        </w:tc>
      </w:tr>
      <w:tr w:rsidR="00F82E37" w:rsidRPr="00992037" w14:paraId="1147AD99" w14:textId="77777777" w:rsidTr="00793E69">
        <w:tc>
          <w:tcPr>
            <w:tcW w:w="2967" w:type="dxa"/>
            <w:gridSpan w:val="2"/>
            <w:vMerge w:val="restart"/>
            <w:tcBorders>
              <w:top w:val="basicThinLines" w:sz="1" w:space="0" w:color="152935"/>
              <w:left w:val="none" w:sz="1" w:space="0" w:color="152935"/>
            </w:tcBorders>
            <w:vAlign w:val="bottom"/>
          </w:tcPr>
          <w:p w14:paraId="5D951E22" w14:textId="3669CAFB" w:rsidR="00F82E37" w:rsidRPr="00BE69BD" w:rsidRDefault="009920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Cechy respondenta/</w:t>
            </w:r>
            <w:proofErr w:type="spellStart"/>
            <w:r w:rsidRPr="00992037">
              <w:rPr>
                <w:rFonts w:ascii="Arial" w:eastAsia="Arial" w:hAnsi="Arial" w:cs="Arial"/>
                <w:color w:val="264A60"/>
                <w:kern w:val="2"/>
                <w:sz w:val="18"/>
                <w:szCs w:val="18"/>
                <w:lang w:eastAsia="pl-PL"/>
                <w14:ligatures w14:val="standardContextual"/>
              </w:rPr>
              <w:t>tki</w:t>
            </w:r>
            <w:proofErr w:type="spellEnd"/>
            <w:r>
              <w:rPr>
                <w:rFonts w:ascii="Arial" w:eastAsia="Arial" w:hAnsi="Arial" w:cs="Arial"/>
                <w:color w:val="264A60"/>
                <w:kern w:val="2"/>
                <w:sz w:val="18"/>
                <w:szCs w:val="18"/>
                <w:lang w:eastAsia="pl-PL"/>
                <w14:ligatures w14:val="standardContextual"/>
              </w:rPr>
              <w:t>:</w:t>
            </w:r>
          </w:p>
        </w:tc>
        <w:tc>
          <w:tcPr>
            <w:tcW w:w="208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ED0B531" w14:textId="3CD0A049"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TAK</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7C3C3F5" w14:textId="77777777"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Nie mam zdania</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7D171D4" w14:textId="4B260221"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NIE</w:t>
            </w:r>
          </w:p>
        </w:tc>
      </w:tr>
      <w:tr w:rsidR="00F82E37" w:rsidRPr="00992037" w14:paraId="29823C0C" w14:textId="77777777" w:rsidTr="00793E69">
        <w:tc>
          <w:tcPr>
            <w:tcW w:w="2967" w:type="dxa"/>
            <w:gridSpan w:val="2"/>
            <w:vMerge/>
            <w:tcBorders>
              <w:top w:val="basicThinLines" w:sz="1" w:space="0" w:color="152935"/>
              <w:left w:val="none" w:sz="1" w:space="0" w:color="152935"/>
            </w:tcBorders>
          </w:tcPr>
          <w:p w14:paraId="05DB8454"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6249" w:type="dxa"/>
            <w:gridSpan w:val="3"/>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B1AC712" w14:textId="3B5D9C81"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t>
            </w:r>
            <w:r w:rsidR="00226755">
              <w:rPr>
                <w:rFonts w:ascii="Arial" w:eastAsia="Arial" w:hAnsi="Arial" w:cs="Arial"/>
                <w:color w:val="264A60"/>
                <w:kern w:val="2"/>
                <w:sz w:val="18"/>
                <w:szCs w:val="18"/>
                <w:lang w:eastAsia="pl-PL"/>
                <w14:ligatures w14:val="standardContextual"/>
              </w:rPr>
              <w:t xml:space="preserve"> w wierszu</w:t>
            </w:r>
          </w:p>
        </w:tc>
      </w:tr>
      <w:tr w:rsidR="00F82E37" w:rsidRPr="00992037" w14:paraId="6AB0794D" w14:textId="77777777" w:rsidTr="00793E69">
        <w:tc>
          <w:tcPr>
            <w:tcW w:w="1408" w:type="dxa"/>
            <w:tcBorders>
              <w:top w:val="single" w:sz="1" w:space="0" w:color="AEAEAE"/>
              <w:left w:val="none" w:sz="1" w:space="0" w:color="152935"/>
              <w:bottom w:val="single" w:sz="1" w:space="0" w:color="AEAEAE"/>
              <w:right w:val="none" w:sz="1" w:space="0" w:color="AEAEAE"/>
            </w:tcBorders>
            <w:shd w:val="clear" w:color="auto" w:fill="FFFFFF"/>
          </w:tcPr>
          <w:p w14:paraId="7938A040"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C68ABB1"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Katolik/katoliczka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5E009DB" w14:textId="39900E3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EE714D0"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39,1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C69A1D3" w14:textId="175B301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16,0</w:t>
            </w:r>
          </w:p>
        </w:tc>
      </w:tr>
      <w:tr w:rsidR="00F82E37" w:rsidRPr="00992037" w14:paraId="4A24CA6A" w14:textId="77777777" w:rsidTr="00793E69">
        <w:tc>
          <w:tcPr>
            <w:tcW w:w="1408" w:type="dxa"/>
            <w:tcBorders>
              <w:top w:val="single" w:sz="1" w:space="0" w:color="AEAEAE"/>
              <w:left w:val="none" w:sz="1" w:space="0" w:color="152935"/>
              <w:bottom w:val="single" w:sz="1" w:space="0" w:color="AEAEAE"/>
              <w:right w:val="none" w:sz="1" w:space="0" w:color="AEAEAE"/>
            </w:tcBorders>
          </w:tcPr>
          <w:p w14:paraId="083103DE"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B6E0ADA"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Osoba niewierząca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B9B793B" w14:textId="4910BCD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18,2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686ABAB"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40,9</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E568FF7" w14:textId="13554DDF"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40,9</w:t>
            </w:r>
          </w:p>
        </w:tc>
      </w:tr>
      <w:tr w:rsidR="00F82E37" w:rsidRPr="00992037" w14:paraId="3241DCE9" w14:textId="77777777" w:rsidTr="00793E69">
        <w:tc>
          <w:tcPr>
            <w:tcW w:w="140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595E5C"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F85D8D9"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Regularnie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0CA912BE" w14:textId="5345ADA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55,6</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D40AC15"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30,2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DA4D893" w14:textId="0C772EE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14,3</w:t>
            </w:r>
          </w:p>
        </w:tc>
      </w:tr>
      <w:tr w:rsidR="00F82E37" w:rsidRPr="00992037" w14:paraId="7E1F3B30"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23C49583"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7A88547"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Okazjonalnie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55C8C506" w14:textId="6D40C14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w:t>
            </w:r>
            <w:r w:rsidRPr="00BE69BD">
              <w:rPr>
                <w:rFonts w:ascii="Arial" w:eastAsia="Arial" w:hAnsi="Arial" w:cs="Arial"/>
                <w:color w:val="010205"/>
                <w:kern w:val="2"/>
                <w:sz w:val="18"/>
                <w:szCs w:val="18"/>
                <w:lang w:eastAsia="pl-PL"/>
                <w14:ligatures w14:val="standardContextual"/>
              </w:rPr>
              <w:t>3,8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23B6B19"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40,0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4AACCC0" w14:textId="251E9DA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1</w:t>
            </w:r>
            <w:r w:rsidRPr="00992037">
              <w:rPr>
                <w:rFonts w:ascii="Arial" w:eastAsia="Arial" w:hAnsi="Arial" w:cs="Arial"/>
                <w:color w:val="010205"/>
                <w:kern w:val="2"/>
                <w:sz w:val="18"/>
                <w:szCs w:val="18"/>
                <w:lang w:eastAsia="pl-PL"/>
                <w14:ligatures w14:val="standardContextual"/>
              </w:rPr>
              <w:t>6</w:t>
            </w:r>
            <w:r w:rsidRPr="00BE69BD">
              <w:rPr>
                <w:rFonts w:ascii="Arial" w:eastAsia="Arial" w:hAnsi="Arial" w:cs="Arial"/>
                <w:color w:val="010205"/>
                <w:kern w:val="2"/>
                <w:sz w:val="18"/>
                <w:szCs w:val="18"/>
                <w:lang w:eastAsia="pl-PL"/>
                <w14:ligatures w14:val="standardContextual"/>
              </w:rPr>
              <w:t>,3</w:t>
            </w:r>
          </w:p>
        </w:tc>
      </w:tr>
      <w:tr w:rsidR="00F82E37" w:rsidRPr="00992037" w14:paraId="3881CB49"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0F2E9614"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94037A3"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Rzadko</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24725FF" w14:textId="7488A04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E89720A"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52,8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3BF122F" w14:textId="652E293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22,3</w:t>
            </w:r>
          </w:p>
        </w:tc>
      </w:tr>
      <w:tr w:rsidR="00F82E37" w:rsidRPr="00992037" w14:paraId="7640F00A"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66609439"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2232D58"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Nigdy</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266D37CD" w14:textId="657D864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20,0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7027350"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40,0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E68089F" w14:textId="78ADE3F3"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40,0</w:t>
            </w:r>
          </w:p>
        </w:tc>
      </w:tr>
    </w:tbl>
    <w:p w14:paraId="2FEC7A16" w14:textId="782C654D" w:rsidR="0062311F" w:rsidRPr="00BE69BD" w:rsidRDefault="0062311F" w:rsidP="0062311F">
      <w:pPr>
        <w:spacing w:after="0" w:line="240" w:lineRule="auto"/>
        <w:rPr>
          <w:rFonts w:ascii="Arial" w:eastAsiaTheme="minorEastAsia" w:hAnsi="Arial" w:cs="Arial"/>
          <w:kern w:val="2"/>
          <w:sz w:val="16"/>
          <w:szCs w:val="24"/>
          <w:lang w:eastAsia="pl-PL"/>
          <w14:ligatures w14:val="standardContextual"/>
        </w:rPr>
      </w:pPr>
      <w:r>
        <w:rPr>
          <w:rFonts w:ascii="Arial" w:eastAsiaTheme="minorEastAsia" w:hAnsi="Arial" w:cs="Arial"/>
          <w:kern w:val="2"/>
          <w:sz w:val="16"/>
          <w:szCs w:val="24"/>
          <w:lang w:eastAsia="pl-PL"/>
          <w14:ligatures w14:val="standardContextual"/>
        </w:rPr>
        <w:t>Z uwagi na znikome liczebności w zestawieniu pominięto osoby wyznania innego niż katolickie i odm</w:t>
      </w:r>
      <w:r w:rsidR="007C2FBE">
        <w:rPr>
          <w:rFonts w:ascii="Arial" w:eastAsiaTheme="minorEastAsia" w:hAnsi="Arial" w:cs="Arial"/>
          <w:kern w:val="2"/>
          <w:sz w:val="16"/>
          <w:szCs w:val="24"/>
          <w:lang w:eastAsia="pl-PL"/>
          <w14:ligatures w14:val="standardContextual"/>
        </w:rPr>
        <w:t>owy</w:t>
      </w:r>
      <w:r>
        <w:rPr>
          <w:rFonts w:ascii="Arial" w:eastAsiaTheme="minorEastAsia" w:hAnsi="Arial" w:cs="Arial"/>
          <w:kern w:val="2"/>
          <w:sz w:val="16"/>
          <w:szCs w:val="24"/>
          <w:lang w:eastAsia="pl-PL"/>
          <w14:ligatures w14:val="standardContextual"/>
        </w:rPr>
        <w:t xml:space="preserve"> odpowiedzi</w:t>
      </w:r>
      <w:r w:rsidR="000B3A0B">
        <w:rPr>
          <w:rFonts w:ascii="Arial" w:eastAsiaTheme="minorEastAsia" w:hAnsi="Arial" w:cs="Arial"/>
          <w:kern w:val="2"/>
          <w:sz w:val="16"/>
          <w:szCs w:val="24"/>
          <w:lang w:eastAsia="pl-PL"/>
          <w14:ligatures w14:val="standardContextual"/>
        </w:rPr>
        <w:t>.</w:t>
      </w:r>
    </w:p>
    <w:p w14:paraId="19E434E9" w14:textId="77777777" w:rsidR="00BE69BD" w:rsidRPr="00BE69BD" w:rsidRDefault="00BE69BD" w:rsidP="00BE69BD">
      <w:pPr>
        <w:spacing w:after="0" w:line="240" w:lineRule="auto"/>
        <w:rPr>
          <w:rFonts w:ascii="Arial" w:eastAsiaTheme="minorEastAsia" w:hAnsi="Arial" w:cs="Arial"/>
          <w:kern w:val="2"/>
          <w:sz w:val="16"/>
          <w:szCs w:val="24"/>
          <w:lang w:eastAsia="pl-PL"/>
          <w14:ligatures w14:val="standardContextual"/>
        </w:rPr>
      </w:pPr>
    </w:p>
    <w:p w14:paraId="4DC5F6CD" w14:textId="77777777" w:rsidR="002843BF" w:rsidRPr="0097791C" w:rsidRDefault="002843BF" w:rsidP="0097791C">
      <w:pPr>
        <w:spacing w:after="0" w:line="360" w:lineRule="auto"/>
        <w:jc w:val="both"/>
        <w:rPr>
          <w:rFonts w:ascii="Arial" w:eastAsia="Aptos" w:hAnsi="Arial" w:cs="Arial"/>
          <w:kern w:val="2"/>
          <w14:ligatures w14:val="standardContextual"/>
        </w:rPr>
      </w:pPr>
    </w:p>
    <w:p w14:paraId="28AE396E" w14:textId="6EA761CF" w:rsidR="00A406BA" w:rsidRPr="0097791C" w:rsidRDefault="007D43D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deklaracji rodziców wynika, </w:t>
      </w:r>
      <w:r w:rsidR="00756F48">
        <w:rPr>
          <w:rFonts w:ascii="Arial" w:eastAsia="Aptos" w:hAnsi="Arial" w:cs="Arial"/>
          <w:kern w:val="2"/>
          <w14:ligatures w14:val="standardContextual"/>
        </w:rPr>
        <w:t xml:space="preserve">że problemy dzieci związane </w:t>
      </w:r>
      <w:r w:rsidR="00756F48" w:rsidRPr="007D43D2">
        <w:rPr>
          <w:rFonts w:ascii="Arial" w:eastAsia="Aptos" w:hAnsi="Arial" w:cs="Arial"/>
          <w:kern w:val="2"/>
          <w14:ligatures w14:val="standardContextual"/>
        </w:rPr>
        <w:t>z</w:t>
      </w:r>
      <w:r w:rsidR="00756F48">
        <w:rPr>
          <w:rFonts w:ascii="Arial" w:eastAsia="Aptos" w:hAnsi="Arial" w:cs="Arial"/>
          <w:kern w:val="2"/>
          <w14:ligatures w14:val="standardContextual"/>
        </w:rPr>
        <w:t xml:space="preserve"> ich </w:t>
      </w:r>
      <w:r w:rsidR="00756F48" w:rsidRPr="007D43D2">
        <w:rPr>
          <w:rFonts w:ascii="Arial" w:eastAsia="Aptos" w:hAnsi="Arial" w:cs="Arial"/>
          <w:kern w:val="2"/>
          <w14:ligatures w14:val="standardContextual"/>
        </w:rPr>
        <w:t>przekonaniami religijnymi lub ich brakiem</w:t>
      </w:r>
      <w:r w:rsidR="00756F48">
        <w:rPr>
          <w:rFonts w:ascii="Arial" w:eastAsia="Aptos" w:hAnsi="Arial" w:cs="Arial"/>
          <w:kern w:val="2"/>
          <w14:ligatures w14:val="standardContextual"/>
        </w:rPr>
        <w:t xml:space="preserve"> mają w szkołach charakter incydentalny.</w:t>
      </w:r>
      <w:r>
        <w:rPr>
          <w:rFonts w:ascii="Arial" w:eastAsia="Aptos" w:hAnsi="Arial" w:cs="Arial"/>
          <w:kern w:val="2"/>
          <w14:ligatures w14:val="standardContextual"/>
        </w:rPr>
        <w:t xml:space="preserve"> Sytuację taką zgłasza jedynie 5,4% rodziców uczestniczących w badaniu</w:t>
      </w:r>
      <w:r w:rsidR="0011059F">
        <w:rPr>
          <w:rFonts w:ascii="Arial" w:eastAsia="Aptos" w:hAnsi="Arial" w:cs="Arial"/>
          <w:kern w:val="2"/>
          <w14:ligatures w14:val="standardContextual"/>
        </w:rPr>
        <w:t>. Zdecydowanie częściej niż przeciętnie problemy tego rodzaju zdarzały się dzieciom rodziców niewierzących (18,2%) bądź niepraktykujących (15,0%).</w:t>
      </w:r>
    </w:p>
    <w:p w14:paraId="10821ABA" w14:textId="7B6C1CBE"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15</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 xml:space="preserve">Czy Pana(i) dziecko bądź którekolwiek z Pana(i) dzieci miało kiedykolwiek problemy w szkole związane </w:t>
      </w:r>
      <w:bookmarkStart w:id="21" w:name="_Hlk203559321"/>
      <w:r w:rsidR="002843BF" w:rsidRPr="002843BF">
        <w:rPr>
          <w:rFonts w:ascii="Arial" w:eastAsia="Arial" w:hAnsi="Arial"/>
          <w:b/>
          <w:color w:val="505050"/>
          <w:lang w:eastAsia="pl-PL"/>
          <w14:ligatures w14:val="standardContextual"/>
        </w:rPr>
        <w:t>ze swoimi przekonaniami religijnymi lub ich brakiem</w:t>
      </w:r>
      <w:bookmarkEnd w:id="21"/>
      <w:r w:rsidR="002843BF" w:rsidRPr="002843BF">
        <w:rPr>
          <w:rFonts w:ascii="Arial" w:eastAsia="Arial" w:hAnsi="Arial"/>
          <w:b/>
          <w:color w:val="505050"/>
          <w:lang w:eastAsia="pl-PL"/>
          <w14:ligatures w14:val="standardContextual"/>
        </w:rPr>
        <w:t>?</w:t>
      </w:r>
    </w:p>
    <w:p w14:paraId="6A480425" w14:textId="77777777" w:rsidR="002843BF" w:rsidRPr="002843BF" w:rsidRDefault="002843BF" w:rsidP="002843BF">
      <w:pPr>
        <w:spacing w:after="120" w:line="240" w:lineRule="auto"/>
        <w:rPr>
          <w:rFonts w:ascii="Arial" w:eastAsia="Arial" w:hAnsi="Arial"/>
          <w14:ligatures w14:val="standardContextual"/>
        </w:rPr>
      </w:pPr>
      <w:r w:rsidRPr="002843BF">
        <w:rPr>
          <w:rFonts w:ascii="Arial" w:eastAsia="Arial" w:hAnsi="Arial"/>
          <w:noProof/>
          <w14:ligatures w14:val="standardContextual"/>
        </w:rPr>
        <w:drawing>
          <wp:inline distT="0" distB="0" distL="0" distR="0" wp14:anchorId="67D3F095" wp14:editId="48C1689C">
            <wp:extent cx="5486400" cy="1216411"/>
            <wp:effectExtent l="0" t="0" r="0" b="0"/>
            <wp:docPr id="10641908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25188A" w14:textId="77777777" w:rsidR="002843BF" w:rsidRPr="00A406BA" w:rsidRDefault="002843BF" w:rsidP="00A406BA">
      <w:pPr>
        <w:spacing w:after="0" w:line="240" w:lineRule="auto"/>
        <w:jc w:val="both"/>
        <w:rPr>
          <w:rFonts w:ascii="Times New Roman" w:eastAsia="Times New Roman" w:hAnsi="Times New Roman"/>
          <w:sz w:val="24"/>
          <w:szCs w:val="24"/>
          <w:lang w:eastAsia="pl-PL"/>
        </w:rPr>
      </w:pPr>
    </w:p>
    <w:p w14:paraId="13191002" w14:textId="191AFBBE" w:rsidR="00A3488A" w:rsidRDefault="00A3488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zgłoszonych przez 12 rodziców szkolnych problemów dziecka, </w:t>
      </w:r>
      <w:r w:rsidRPr="00A3488A">
        <w:rPr>
          <w:rFonts w:ascii="Arial" w:eastAsia="Aptos" w:hAnsi="Arial" w:cs="Arial"/>
          <w:kern w:val="2"/>
          <w14:ligatures w14:val="standardContextual"/>
        </w:rPr>
        <w:t>związan</w:t>
      </w:r>
      <w:r>
        <w:rPr>
          <w:rFonts w:ascii="Arial" w:eastAsia="Aptos" w:hAnsi="Arial" w:cs="Arial"/>
          <w:kern w:val="2"/>
          <w14:ligatures w14:val="standardContextual"/>
        </w:rPr>
        <w:t xml:space="preserve">ych z jego </w:t>
      </w:r>
      <w:r w:rsidRPr="00A3488A">
        <w:rPr>
          <w:rFonts w:ascii="Arial" w:eastAsia="Aptos" w:hAnsi="Arial" w:cs="Arial"/>
          <w:kern w:val="2"/>
          <w14:ligatures w14:val="standardContextual"/>
        </w:rPr>
        <w:t>przekonaniami religijnymi lub ich brakiem</w:t>
      </w:r>
      <w:r>
        <w:rPr>
          <w:rFonts w:ascii="Arial" w:eastAsia="Aptos" w:hAnsi="Arial" w:cs="Arial"/>
          <w:kern w:val="2"/>
          <w14:ligatures w14:val="standardContextual"/>
        </w:rPr>
        <w:t xml:space="preserve">, </w:t>
      </w:r>
      <w:r w:rsidR="00D04B74">
        <w:rPr>
          <w:rFonts w:ascii="Arial" w:eastAsia="Aptos" w:hAnsi="Arial" w:cs="Arial"/>
          <w:kern w:val="2"/>
          <w14:ligatures w14:val="standardContextual"/>
        </w:rPr>
        <w:t>pojawiają się</w:t>
      </w:r>
      <w:r>
        <w:rPr>
          <w:rFonts w:ascii="Arial" w:eastAsia="Aptos" w:hAnsi="Arial" w:cs="Arial"/>
          <w:kern w:val="2"/>
          <w14:ligatures w14:val="standardContextual"/>
        </w:rPr>
        <w:t>:</w:t>
      </w:r>
    </w:p>
    <w:p w14:paraId="3EDDF5D2" w14:textId="346ECA83" w:rsidR="00A406B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 xml:space="preserve">nękanie i wyśmiewanie przez innych uczniów z powodu nieuczestniczenia </w:t>
      </w:r>
      <w:r w:rsidR="006D61C8">
        <w:rPr>
          <w:rFonts w:ascii="Arial" w:eastAsia="Aptos" w:hAnsi="Arial" w:cs="Arial"/>
          <w:kern w:val="2"/>
          <w14:ligatures w14:val="standardContextual"/>
        </w:rPr>
        <w:br/>
      </w:r>
      <w:r w:rsidRPr="00D04B74">
        <w:rPr>
          <w:rFonts w:ascii="Arial" w:eastAsia="Aptos" w:hAnsi="Arial" w:cs="Arial"/>
          <w:kern w:val="2"/>
          <w14:ligatures w14:val="standardContextual"/>
        </w:rPr>
        <w:t>w praktykach religijnych (4 przypadki);</w:t>
      </w:r>
    </w:p>
    <w:p w14:paraId="7C4900F3" w14:textId="33AF270D" w:rsidR="00A3488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lastRenderedPageBreak/>
        <w:t>presja nauczyciela na uczestnictwo</w:t>
      </w:r>
      <w:r w:rsidR="007E6E4E" w:rsidRPr="00D04B74">
        <w:rPr>
          <w:rFonts w:ascii="Arial" w:eastAsia="Aptos" w:hAnsi="Arial" w:cs="Arial"/>
          <w:kern w:val="2"/>
          <w14:ligatures w14:val="standardContextual"/>
        </w:rPr>
        <w:t xml:space="preserve"> w </w:t>
      </w:r>
      <w:r w:rsidR="006D61C8">
        <w:rPr>
          <w:rFonts w:ascii="Arial" w:eastAsia="Aptos" w:hAnsi="Arial" w:cs="Arial"/>
          <w:kern w:val="2"/>
          <w14:ligatures w14:val="standardContextual"/>
        </w:rPr>
        <w:t xml:space="preserve">lekcjach </w:t>
      </w:r>
      <w:r w:rsidR="007E6E4E" w:rsidRPr="00D04B74">
        <w:rPr>
          <w:rFonts w:ascii="Arial" w:eastAsia="Aptos" w:hAnsi="Arial" w:cs="Arial"/>
          <w:kern w:val="2"/>
          <w14:ligatures w14:val="standardContextual"/>
        </w:rPr>
        <w:t>religii</w:t>
      </w:r>
      <w:r w:rsidRPr="00D04B74">
        <w:rPr>
          <w:rFonts w:ascii="Arial" w:eastAsia="Aptos" w:hAnsi="Arial" w:cs="Arial"/>
          <w:kern w:val="2"/>
          <w14:ligatures w14:val="standardContextual"/>
        </w:rPr>
        <w:t xml:space="preserve">, szykany wobec </w:t>
      </w:r>
      <w:r w:rsidR="007E6E4E" w:rsidRPr="00D04B74">
        <w:rPr>
          <w:rFonts w:ascii="Arial" w:eastAsia="Aptos" w:hAnsi="Arial" w:cs="Arial"/>
          <w:kern w:val="2"/>
          <w14:ligatures w14:val="standardContextual"/>
        </w:rPr>
        <w:t xml:space="preserve">uczniów </w:t>
      </w:r>
      <w:r w:rsidRPr="00D04B74">
        <w:rPr>
          <w:rFonts w:ascii="Arial" w:eastAsia="Aptos" w:hAnsi="Arial" w:cs="Arial"/>
          <w:kern w:val="2"/>
          <w14:ligatures w14:val="standardContextual"/>
        </w:rPr>
        <w:t>nieuczestniczących</w:t>
      </w:r>
      <w:r w:rsidR="007E6E4E" w:rsidRPr="00D04B74">
        <w:rPr>
          <w:rFonts w:ascii="Arial" w:eastAsia="Aptos" w:hAnsi="Arial" w:cs="Arial"/>
          <w:kern w:val="2"/>
          <w14:ligatures w14:val="standardContextual"/>
        </w:rPr>
        <w:t xml:space="preserve"> (</w:t>
      </w:r>
      <w:r w:rsidR="00D04B74" w:rsidRPr="00D04B74">
        <w:rPr>
          <w:rFonts w:ascii="Arial" w:eastAsia="Aptos" w:hAnsi="Arial" w:cs="Arial"/>
          <w:kern w:val="2"/>
          <w14:ligatures w14:val="standardContextual"/>
        </w:rPr>
        <w:t>4</w:t>
      </w:r>
      <w:r w:rsidR="007E6E4E" w:rsidRPr="00D04B74">
        <w:rPr>
          <w:rFonts w:ascii="Arial" w:eastAsia="Aptos" w:hAnsi="Arial" w:cs="Arial"/>
          <w:kern w:val="2"/>
          <w14:ligatures w14:val="standardContextual"/>
        </w:rPr>
        <w:t xml:space="preserve"> przypadki)</w:t>
      </w:r>
      <w:r w:rsidR="006D61C8">
        <w:rPr>
          <w:rFonts w:ascii="Arial" w:eastAsia="Aptos" w:hAnsi="Arial" w:cs="Arial"/>
          <w:kern w:val="2"/>
          <w14:ligatures w14:val="standardContextual"/>
        </w:rPr>
        <w:t>;</w:t>
      </w:r>
    </w:p>
    <w:p w14:paraId="391A3D4F" w14:textId="1CBC9C46" w:rsidR="00A3488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 xml:space="preserve">problemy </w:t>
      </w:r>
      <w:r w:rsidR="00A112D9">
        <w:rPr>
          <w:rFonts w:ascii="Arial" w:eastAsia="Aptos" w:hAnsi="Arial" w:cs="Arial"/>
          <w:kern w:val="2"/>
          <w14:ligatures w14:val="standardContextual"/>
        </w:rPr>
        <w:t xml:space="preserve">logistyczne i opiekuńcze </w:t>
      </w:r>
      <w:r w:rsidRPr="00D04B74">
        <w:rPr>
          <w:rFonts w:ascii="Arial" w:eastAsia="Aptos" w:hAnsi="Arial" w:cs="Arial"/>
          <w:kern w:val="2"/>
          <w14:ligatures w14:val="standardContextual"/>
        </w:rPr>
        <w:t xml:space="preserve">uczniów nieuczestniczących w religii związane </w:t>
      </w:r>
      <w:r w:rsidR="006D61C8">
        <w:rPr>
          <w:rFonts w:ascii="Arial" w:eastAsia="Aptos" w:hAnsi="Arial" w:cs="Arial"/>
          <w:kern w:val="2"/>
          <w14:ligatures w14:val="standardContextual"/>
        </w:rPr>
        <w:br/>
      </w:r>
      <w:r w:rsidRPr="00D04B74">
        <w:rPr>
          <w:rFonts w:ascii="Arial" w:eastAsia="Aptos" w:hAnsi="Arial" w:cs="Arial"/>
          <w:kern w:val="2"/>
          <w14:ligatures w14:val="standardContextual"/>
        </w:rPr>
        <w:t>z ulokowaniem jej w planie lekcji (</w:t>
      </w:r>
      <w:r w:rsidR="00D04B74" w:rsidRPr="00D04B74">
        <w:rPr>
          <w:rFonts w:ascii="Arial" w:eastAsia="Aptos" w:hAnsi="Arial" w:cs="Arial"/>
          <w:kern w:val="2"/>
          <w14:ligatures w14:val="standardContextual"/>
        </w:rPr>
        <w:t>4</w:t>
      </w:r>
      <w:r w:rsidRPr="00D04B74">
        <w:rPr>
          <w:rFonts w:ascii="Arial" w:eastAsia="Aptos" w:hAnsi="Arial" w:cs="Arial"/>
          <w:kern w:val="2"/>
          <w14:ligatures w14:val="standardContextual"/>
        </w:rPr>
        <w:t xml:space="preserve"> przypadki)</w:t>
      </w:r>
      <w:r w:rsidR="006D61C8">
        <w:rPr>
          <w:rFonts w:ascii="Arial" w:eastAsia="Aptos" w:hAnsi="Arial" w:cs="Arial"/>
          <w:kern w:val="2"/>
          <w14:ligatures w14:val="standardContextual"/>
        </w:rPr>
        <w:t>;</w:t>
      </w:r>
    </w:p>
    <w:p w14:paraId="788AAC17" w14:textId="72199AF1" w:rsidR="00D04B74" w:rsidRPr="00D04B74" w:rsidRDefault="00D04B74"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uczestnictwo w katechezie poza szkołą (1 przypadek)</w:t>
      </w:r>
      <w:r w:rsidR="00A112D9">
        <w:rPr>
          <w:rFonts w:ascii="Arial" w:eastAsia="Aptos" w:hAnsi="Arial" w:cs="Arial"/>
          <w:kern w:val="2"/>
          <w14:ligatures w14:val="standardContextual"/>
        </w:rPr>
        <w:t>.</w:t>
      </w:r>
    </w:p>
    <w:p w14:paraId="181DB1A6"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54D93F79" w14:textId="4C26DD57" w:rsidR="002843BF" w:rsidRDefault="00BE5B38"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deklaracji rodziców wynika, że w życiu ich dzieci w zasadzie nie istnieje problem godzenia </w:t>
      </w:r>
      <w:r w:rsidRPr="00BE5B38">
        <w:rPr>
          <w:rFonts w:ascii="Arial" w:eastAsia="Aptos" w:hAnsi="Arial" w:cs="Arial"/>
          <w:kern w:val="2"/>
          <w14:ligatures w14:val="standardContextual"/>
        </w:rPr>
        <w:t>obowiązków religijnych z</w:t>
      </w:r>
      <w:r>
        <w:rPr>
          <w:rFonts w:ascii="Arial" w:eastAsia="Aptos" w:hAnsi="Arial" w:cs="Arial"/>
          <w:kern w:val="2"/>
          <w14:ligatures w14:val="standardContextual"/>
        </w:rPr>
        <w:t xml:space="preserve">e </w:t>
      </w:r>
      <w:r w:rsidRPr="00BE5B38">
        <w:rPr>
          <w:rFonts w:ascii="Arial" w:eastAsia="Aptos" w:hAnsi="Arial" w:cs="Arial"/>
          <w:kern w:val="2"/>
          <w14:ligatures w14:val="standardContextual"/>
        </w:rPr>
        <w:t>szkolnym</w:t>
      </w:r>
      <w:r>
        <w:rPr>
          <w:rFonts w:ascii="Arial" w:eastAsia="Aptos" w:hAnsi="Arial" w:cs="Arial"/>
          <w:kern w:val="2"/>
          <w14:ligatures w14:val="standardContextual"/>
        </w:rPr>
        <w:t>i. Sytuacje takie zgłosiło tylko troje rodziców</w:t>
      </w:r>
      <w:r w:rsidR="0009593C">
        <w:rPr>
          <w:rFonts w:ascii="Arial" w:eastAsia="Aptos" w:hAnsi="Arial" w:cs="Arial"/>
          <w:kern w:val="2"/>
          <w14:ligatures w14:val="standardContextual"/>
        </w:rPr>
        <w:t xml:space="preserve"> i</w:t>
      </w:r>
      <w:r w:rsidR="009A29EA">
        <w:rPr>
          <w:rFonts w:ascii="Arial" w:eastAsia="Aptos" w:hAnsi="Arial" w:cs="Arial"/>
          <w:kern w:val="2"/>
          <w14:ligatures w14:val="standardContextual"/>
        </w:rPr>
        <w:t xml:space="preserve"> dotyczyły </w:t>
      </w:r>
      <w:r w:rsidR="0009593C">
        <w:rPr>
          <w:rFonts w:ascii="Arial" w:eastAsia="Aptos" w:hAnsi="Arial" w:cs="Arial"/>
          <w:kern w:val="2"/>
          <w14:ligatures w14:val="standardContextual"/>
        </w:rPr>
        <w:t xml:space="preserve">one </w:t>
      </w:r>
      <w:r w:rsidR="009A29EA">
        <w:rPr>
          <w:rFonts w:ascii="Arial" w:eastAsia="Aptos" w:hAnsi="Arial" w:cs="Arial"/>
          <w:kern w:val="2"/>
          <w14:ligatures w14:val="standardContextual"/>
        </w:rPr>
        <w:t>natłoku obowiązków (1), trudności z realizacją „pierwszych piątków” (1) i nakładających się terminów zajęć pozaszkolnych i spotkań religijnych (1).</w:t>
      </w:r>
    </w:p>
    <w:p w14:paraId="397638E3" w14:textId="5F95A36F"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16</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Pana(i) dziecko bądź którekolwiek z Pana(i) dzieci miało kiedykolwiek problemy z pogodzeniem obowiązków religijnych z życiem szkolnym?</w:t>
      </w:r>
    </w:p>
    <w:p w14:paraId="077132A3" w14:textId="77777777" w:rsidR="002843BF" w:rsidRPr="002843BF" w:rsidRDefault="002843BF" w:rsidP="002843BF">
      <w:pPr>
        <w:spacing w:after="120" w:line="240" w:lineRule="auto"/>
        <w:rPr>
          <w:rFonts w:ascii="Arial" w:eastAsia="Arial" w:hAnsi="Arial"/>
          <w14:ligatures w14:val="standardContextual"/>
        </w:rPr>
      </w:pPr>
      <w:r w:rsidRPr="002843BF">
        <w:rPr>
          <w:rFonts w:ascii="Arial" w:eastAsia="Arial" w:hAnsi="Arial"/>
          <w:noProof/>
          <w14:ligatures w14:val="standardContextual"/>
        </w:rPr>
        <w:drawing>
          <wp:inline distT="0" distB="0" distL="0" distR="0" wp14:anchorId="1CB04659" wp14:editId="3187817A">
            <wp:extent cx="5486400" cy="1216411"/>
            <wp:effectExtent l="0" t="0" r="0" b="0"/>
            <wp:docPr id="40872222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A29F3C" w14:textId="77777777" w:rsidR="002843BF" w:rsidRDefault="002843BF" w:rsidP="00A406BA">
      <w:pPr>
        <w:spacing w:after="0" w:line="240" w:lineRule="auto"/>
        <w:jc w:val="both"/>
        <w:rPr>
          <w:rFonts w:ascii="Times New Roman" w:eastAsia="Times New Roman" w:hAnsi="Times New Roman"/>
          <w:sz w:val="24"/>
          <w:szCs w:val="24"/>
          <w:lang w:eastAsia="pl-PL"/>
        </w:rPr>
      </w:pPr>
    </w:p>
    <w:p w14:paraId="37C316E9" w14:textId="67CEF0F4" w:rsidR="002843BF" w:rsidRPr="0097791C" w:rsidRDefault="00624B87"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Wydarzenia religijne organizowane przez szkołę wydają się mieć charakter powszechny. Według deklaracji rodziców, w trakcie swojego „życia szkolnego” uczestniczyły w nich dzieci zdecydowanej większości rodziców (70,4%).</w:t>
      </w:r>
    </w:p>
    <w:p w14:paraId="3849D8CC" w14:textId="77B377D4" w:rsidR="009D6F37" w:rsidRPr="009D6F37" w:rsidRDefault="00E86CAB" w:rsidP="009D6F37">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17</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Czy Pana(i) dziecko bądź którekolwiek z Pana(i) dzieci uczestniczyło kiedykolwiek w wydarzeniach religijnych organizowanych przez szkołę?</w:t>
      </w:r>
    </w:p>
    <w:p w14:paraId="040EE96C" w14:textId="77777777" w:rsidR="009D6F37" w:rsidRPr="009D6F37" w:rsidRDefault="009D6F37" w:rsidP="009D6F37">
      <w:pPr>
        <w:spacing w:after="120" w:line="240" w:lineRule="auto"/>
        <w:rPr>
          <w:rFonts w:ascii="Arial" w:eastAsia="Arial" w:hAnsi="Arial"/>
          <w14:ligatures w14:val="standardContextual"/>
        </w:rPr>
      </w:pPr>
      <w:r w:rsidRPr="009D6F37">
        <w:rPr>
          <w:rFonts w:ascii="Arial" w:eastAsia="Arial" w:hAnsi="Arial"/>
          <w:noProof/>
          <w14:ligatures w14:val="standardContextual"/>
        </w:rPr>
        <w:drawing>
          <wp:inline distT="0" distB="0" distL="0" distR="0" wp14:anchorId="4B1D8982" wp14:editId="47311FAF">
            <wp:extent cx="5486400" cy="1216411"/>
            <wp:effectExtent l="0" t="0" r="0" b="0"/>
            <wp:docPr id="78670257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49BD49" w14:textId="3BD5289B" w:rsidR="002843BF" w:rsidRDefault="00B72BCA"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Deklarowany udział dzieci w wydarzeniach religijnych organizowanych przez szkołę różnicuje wielkość miejscowości oraz wiara i praktyki religijne rodziców. Praktyka ta najczęściej ma miejsce w najmniejszych miastach (80,0%)</w:t>
      </w:r>
      <w:r w:rsidR="009C51CD">
        <w:rPr>
          <w:rFonts w:ascii="Arial" w:eastAsia="Aptos" w:hAnsi="Arial" w:cs="Arial"/>
          <w:kern w:val="2"/>
          <w14:ligatures w14:val="standardContextual"/>
        </w:rPr>
        <w:t>, najrzadziej natomiast – w największych (59,2%)</w:t>
      </w:r>
      <w:r>
        <w:rPr>
          <w:rFonts w:ascii="Arial" w:eastAsia="Aptos" w:hAnsi="Arial" w:cs="Arial"/>
          <w:kern w:val="2"/>
          <w14:ligatures w14:val="standardContextual"/>
        </w:rPr>
        <w:t xml:space="preserve">. </w:t>
      </w:r>
      <w:r w:rsidR="009C51CD">
        <w:rPr>
          <w:rFonts w:ascii="Arial" w:eastAsia="Aptos" w:hAnsi="Arial" w:cs="Arial"/>
          <w:kern w:val="2"/>
          <w14:ligatures w14:val="standardContextual"/>
        </w:rPr>
        <w:t xml:space="preserve">Wydarzenia religijne organizowane przez szkołę mają charakter katolicki – wskazuje na to fakt, że uczestniczą w nich </w:t>
      </w:r>
      <w:r>
        <w:rPr>
          <w:rFonts w:ascii="Arial" w:eastAsia="Aptos" w:hAnsi="Arial" w:cs="Arial"/>
          <w:kern w:val="2"/>
          <w14:ligatures w14:val="standardContextual"/>
        </w:rPr>
        <w:t>niemal powszechnie dzieci rodziców wyznania katolickiego (81,1%)</w:t>
      </w:r>
      <w:r w:rsidR="009C51CD">
        <w:rPr>
          <w:rFonts w:ascii="Arial" w:eastAsia="Aptos" w:hAnsi="Arial" w:cs="Arial"/>
          <w:kern w:val="2"/>
          <w14:ligatures w14:val="standardContextual"/>
        </w:rPr>
        <w:t xml:space="preserve">. </w:t>
      </w:r>
      <w:r w:rsidR="001F02B0">
        <w:rPr>
          <w:rFonts w:ascii="Arial" w:eastAsia="Aptos" w:hAnsi="Arial" w:cs="Arial"/>
          <w:kern w:val="2"/>
          <w14:ligatures w14:val="standardContextual"/>
        </w:rPr>
        <w:br/>
      </w:r>
      <w:r w:rsidR="009C51CD">
        <w:rPr>
          <w:rFonts w:ascii="Arial" w:eastAsia="Aptos" w:hAnsi="Arial" w:cs="Arial"/>
          <w:kern w:val="2"/>
          <w14:ligatures w14:val="standardContextual"/>
        </w:rPr>
        <w:t xml:space="preserve">W tego rodzaju wydarzeniach bierze jednak </w:t>
      </w:r>
      <w:r w:rsidR="00AF64C7">
        <w:rPr>
          <w:rFonts w:ascii="Arial" w:eastAsia="Aptos" w:hAnsi="Arial" w:cs="Arial"/>
          <w:kern w:val="2"/>
          <w14:ligatures w14:val="standardContextual"/>
        </w:rPr>
        <w:t xml:space="preserve">także </w:t>
      </w:r>
      <w:r w:rsidR="009C51CD">
        <w:rPr>
          <w:rFonts w:ascii="Arial" w:eastAsia="Aptos" w:hAnsi="Arial" w:cs="Arial"/>
          <w:kern w:val="2"/>
          <w14:ligatures w14:val="standardContextual"/>
        </w:rPr>
        <w:t xml:space="preserve">udział </w:t>
      </w:r>
      <w:r w:rsidR="00AF64C7">
        <w:rPr>
          <w:rFonts w:ascii="Arial" w:eastAsia="Aptos" w:hAnsi="Arial" w:cs="Arial"/>
          <w:kern w:val="2"/>
          <w14:ligatures w14:val="standardContextual"/>
        </w:rPr>
        <w:t>potomstwo</w:t>
      </w:r>
      <w:r w:rsidR="009C51CD">
        <w:rPr>
          <w:rFonts w:ascii="Arial" w:eastAsia="Aptos" w:hAnsi="Arial" w:cs="Arial"/>
          <w:kern w:val="2"/>
          <w14:ligatures w14:val="standardContextual"/>
        </w:rPr>
        <w:t xml:space="preserve"> więcej niż co czwartego </w:t>
      </w:r>
      <w:r w:rsidR="009C51CD">
        <w:rPr>
          <w:rFonts w:ascii="Arial" w:eastAsia="Aptos" w:hAnsi="Arial" w:cs="Arial"/>
          <w:kern w:val="2"/>
          <w14:ligatures w14:val="standardContextual"/>
        </w:rPr>
        <w:lastRenderedPageBreak/>
        <w:t>rodzica niewierzącego – co pośrednio potwierdza wskazywany licznie w tej grupie badanych brak poszanowania szkoły dla wychowania dzieci zgodnie ze światopoglądem rodziców.</w:t>
      </w:r>
    </w:p>
    <w:p w14:paraId="26A206BD" w14:textId="36DEB051" w:rsidR="009C51CD" w:rsidRDefault="009C51CD"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Częstość deklaracji udziału dziecka </w:t>
      </w:r>
      <w:r w:rsidRPr="009C51CD">
        <w:rPr>
          <w:rFonts w:ascii="Arial" w:eastAsia="Aptos" w:hAnsi="Arial" w:cs="Arial"/>
          <w:kern w:val="2"/>
          <w14:ligatures w14:val="standardContextual"/>
        </w:rPr>
        <w:t>w wydarzeniach religijnych organizowanych przez szkołę</w:t>
      </w:r>
      <w:r>
        <w:rPr>
          <w:rFonts w:ascii="Arial" w:eastAsia="Aptos" w:hAnsi="Arial" w:cs="Arial"/>
          <w:kern w:val="2"/>
          <w14:ligatures w14:val="standardContextual"/>
        </w:rPr>
        <w:t xml:space="preserve"> jest pochodną częstości praktyk religijnych rodziców: od powszechnego udziału wśród dzieci, których rodzice praktykują regularnie (82,5%) do 30,0% wśród niepraktykujących.</w:t>
      </w:r>
    </w:p>
    <w:p w14:paraId="02913F0F" w14:textId="77777777" w:rsidR="007D11BB" w:rsidRDefault="007D11BB" w:rsidP="001A2F61">
      <w:pPr>
        <w:spacing w:after="0" w:line="360" w:lineRule="auto"/>
        <w:jc w:val="both"/>
        <w:rPr>
          <w:rFonts w:ascii="Arial" w:eastAsia="Aptos" w:hAnsi="Arial" w:cs="Arial"/>
          <w:kern w:val="2"/>
          <w14:ligatures w14:val="standardContextual"/>
        </w:rPr>
      </w:pPr>
    </w:p>
    <w:p w14:paraId="6520D8E9" w14:textId="1C0D284D" w:rsidR="007D11BB" w:rsidRPr="001A2F61" w:rsidRDefault="007D11BB"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Zdecydowana większość rodziców uczestniczących w badaniu podziela pogląd, </w:t>
      </w:r>
      <w:r w:rsidRPr="007D11BB">
        <w:rPr>
          <w:rFonts w:ascii="Arial" w:eastAsia="Aptos" w:hAnsi="Arial" w:cs="Arial"/>
          <w:kern w:val="2"/>
          <w14:ligatures w14:val="standardContextual"/>
        </w:rPr>
        <w:t>według którego szkoła powinna przekazywać dzieciom wiedzę o różnych religiach</w:t>
      </w:r>
      <w:r>
        <w:rPr>
          <w:rFonts w:ascii="Arial" w:eastAsia="Aptos" w:hAnsi="Arial" w:cs="Arial"/>
          <w:kern w:val="2"/>
          <w14:ligatures w14:val="standardContextual"/>
        </w:rPr>
        <w:t xml:space="preserve"> (72,2% </w:t>
      </w:r>
      <w:r w:rsidR="000D26E2">
        <w:rPr>
          <w:rFonts w:ascii="Arial" w:eastAsia="Aptos" w:hAnsi="Arial" w:cs="Arial"/>
          <w:kern w:val="2"/>
          <w14:ligatures w14:val="standardContextual"/>
        </w:rPr>
        <w:br/>
      </w:r>
      <w:r>
        <w:rPr>
          <w:rFonts w:ascii="Arial" w:eastAsia="Aptos" w:hAnsi="Arial" w:cs="Arial"/>
          <w:kern w:val="2"/>
          <w14:ligatures w14:val="standardContextual"/>
        </w:rPr>
        <w:t>w połączonych kategoriach „</w:t>
      </w:r>
      <w:r w:rsidRPr="007D11BB">
        <w:rPr>
          <w:rFonts w:ascii="Arial" w:eastAsia="Aptos" w:hAnsi="Arial" w:cs="Arial"/>
          <w:i/>
          <w:iCs/>
          <w:kern w:val="2"/>
          <w14:ligatures w14:val="standardContextual"/>
        </w:rPr>
        <w:t>zdecydowanie się zgadzam” i „raczej się zgadzam</w:t>
      </w:r>
      <w:r>
        <w:rPr>
          <w:rFonts w:ascii="Arial" w:eastAsia="Aptos" w:hAnsi="Arial" w:cs="Arial"/>
          <w:kern w:val="2"/>
          <w14:ligatures w14:val="standardContextual"/>
        </w:rPr>
        <w:t xml:space="preserve">”). Przeciwnego zdania jest jedynie nieco więcej niż co dziesiąty rodzic (11,6% w </w:t>
      </w:r>
      <w:r w:rsidRPr="007D11BB">
        <w:rPr>
          <w:rFonts w:ascii="Arial" w:eastAsia="Aptos" w:hAnsi="Arial" w:cs="Arial"/>
          <w:kern w:val="2"/>
          <w14:ligatures w14:val="standardContextual"/>
        </w:rPr>
        <w:t>połączonych kategoriach „</w:t>
      </w:r>
      <w:r w:rsidRPr="007D11BB">
        <w:rPr>
          <w:rFonts w:ascii="Arial" w:eastAsia="Aptos" w:hAnsi="Arial" w:cs="Arial"/>
          <w:i/>
          <w:iCs/>
          <w:kern w:val="2"/>
          <w14:ligatures w14:val="standardContextual"/>
        </w:rPr>
        <w:t>zdecydowanie się nie zgadzam</w:t>
      </w:r>
      <w:r w:rsidRPr="007D11BB">
        <w:rPr>
          <w:rFonts w:ascii="Arial" w:eastAsia="Aptos" w:hAnsi="Arial" w:cs="Arial"/>
          <w:kern w:val="2"/>
          <w14:ligatures w14:val="standardContextual"/>
        </w:rPr>
        <w:t>” i „</w:t>
      </w:r>
      <w:r w:rsidRPr="007D11BB">
        <w:rPr>
          <w:rFonts w:ascii="Arial" w:eastAsia="Aptos" w:hAnsi="Arial" w:cs="Arial"/>
          <w:i/>
          <w:iCs/>
          <w:kern w:val="2"/>
          <w14:ligatures w14:val="standardContextual"/>
        </w:rPr>
        <w:t>raczej się nie zgadzam</w:t>
      </w:r>
      <w:r w:rsidRPr="007D11BB">
        <w:rPr>
          <w:rFonts w:ascii="Arial" w:eastAsia="Aptos" w:hAnsi="Arial" w:cs="Arial"/>
          <w:kern w:val="2"/>
          <w14:ligatures w14:val="standardContextual"/>
        </w:rPr>
        <w:t>”).</w:t>
      </w:r>
    </w:p>
    <w:p w14:paraId="64096D02" w14:textId="00F6598B" w:rsidR="009D6F37" w:rsidRPr="009D6F37" w:rsidRDefault="00E86CAB" w:rsidP="009D6F37">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18</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Istnieje pogląd, według którego szkoła powinna przekazywać dzieciom wiedzę o różnych religiach. Czy zgadza się Pan(i) z tym stanowiskiem?</w:t>
      </w:r>
    </w:p>
    <w:p w14:paraId="58A7E4BB" w14:textId="77777777" w:rsidR="009D6F37" w:rsidRPr="009D6F37" w:rsidRDefault="009D6F37" w:rsidP="009D6F37">
      <w:pPr>
        <w:spacing w:before="120" w:after="0" w:line="360" w:lineRule="auto"/>
        <w:jc w:val="both"/>
        <w:rPr>
          <w:rFonts w:ascii="Arial Narrow" w:eastAsia="Arial" w:hAnsi="Arial Narrow" w:cs="Arial"/>
          <w:sz w:val="24"/>
          <w14:ligatures w14:val="standardContextual"/>
        </w:rPr>
      </w:pPr>
      <w:r w:rsidRPr="009D6F37">
        <w:rPr>
          <w:rFonts w:ascii="Arial Narrow" w:eastAsia="Arial" w:hAnsi="Arial Narrow" w:cs="Arial"/>
          <w:noProof/>
          <w:sz w:val="24"/>
          <w14:ligatures w14:val="standardContextual"/>
        </w:rPr>
        <w:drawing>
          <wp:inline distT="0" distB="0" distL="0" distR="0" wp14:anchorId="3BFEAF34" wp14:editId="34942C7E">
            <wp:extent cx="5486400" cy="1216411"/>
            <wp:effectExtent l="0" t="0" r="0" b="0"/>
            <wp:docPr id="54893940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430C4E" w14:textId="77777777" w:rsidR="0018671E" w:rsidRPr="00146DCD" w:rsidRDefault="0018671E" w:rsidP="00146DCD">
      <w:pPr>
        <w:spacing w:after="0" w:line="360" w:lineRule="auto"/>
        <w:jc w:val="both"/>
        <w:rPr>
          <w:rFonts w:ascii="Arial" w:eastAsia="Aptos" w:hAnsi="Arial" w:cs="Arial"/>
          <w:kern w:val="2"/>
          <w14:ligatures w14:val="standardContextual"/>
        </w:rPr>
      </w:pPr>
    </w:p>
    <w:p w14:paraId="05E41A16" w14:textId="77F20F82" w:rsidR="0018671E" w:rsidRPr="00146DCD" w:rsidRDefault="00775D32"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Za włączeniem do programu szkolnego </w:t>
      </w:r>
      <w:r w:rsidRPr="00775D32">
        <w:rPr>
          <w:rFonts w:ascii="Arial" w:eastAsia="Aptos" w:hAnsi="Arial" w:cs="Arial"/>
          <w:kern w:val="2"/>
          <w14:ligatures w14:val="standardContextual"/>
        </w:rPr>
        <w:t>wiedz</w:t>
      </w:r>
      <w:r>
        <w:rPr>
          <w:rFonts w:ascii="Arial" w:eastAsia="Aptos" w:hAnsi="Arial" w:cs="Arial"/>
          <w:kern w:val="2"/>
          <w14:ligatures w14:val="standardContextual"/>
        </w:rPr>
        <w:t>y</w:t>
      </w:r>
      <w:r w:rsidRPr="00775D32">
        <w:rPr>
          <w:rFonts w:ascii="Arial" w:eastAsia="Aptos" w:hAnsi="Arial" w:cs="Arial"/>
          <w:kern w:val="2"/>
          <w14:ligatures w14:val="standardContextual"/>
        </w:rPr>
        <w:t xml:space="preserve"> o różnych religiach</w:t>
      </w:r>
      <w:r>
        <w:rPr>
          <w:rFonts w:ascii="Arial" w:eastAsia="Aptos" w:hAnsi="Arial" w:cs="Arial"/>
          <w:kern w:val="2"/>
          <w14:ligatures w14:val="standardContextual"/>
        </w:rPr>
        <w:t xml:space="preserve"> częściej w sposób zdecydowany opowiadają się rodzice niewierzący (52,3%) niż katolicy (23,1%). Zdecydowanemu poparciu dla takiego rozwiązania sprzyja wyższy poziom wykształcenia; jest ono odwrotnie proporcjonalne do deklarowanej częstości praktyk religijnych (od 17,5% wśród rodziców regularnie praktykujących, do 55,0% wśród niepraktykujących.</w:t>
      </w:r>
    </w:p>
    <w:p w14:paraId="226A570D" w14:textId="77777777" w:rsidR="0039290D" w:rsidRDefault="0039290D" w:rsidP="00146DCD">
      <w:pPr>
        <w:spacing w:after="0" w:line="360" w:lineRule="auto"/>
        <w:jc w:val="both"/>
        <w:rPr>
          <w:rFonts w:ascii="Arial" w:eastAsia="Aptos" w:hAnsi="Arial" w:cs="Arial"/>
          <w:kern w:val="2"/>
          <w14:ligatures w14:val="standardContextual"/>
        </w:rPr>
      </w:pPr>
    </w:p>
    <w:p w14:paraId="0AC768D5" w14:textId="3FCFDDBA" w:rsidR="00B24E7B" w:rsidRDefault="005026F4"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w:t>
      </w:r>
      <w:r w:rsidR="00775D32" w:rsidRPr="00775D32">
        <w:rPr>
          <w:rFonts w:ascii="Arial" w:eastAsia="Aptos" w:hAnsi="Arial" w:cs="Arial"/>
          <w:kern w:val="2"/>
          <w14:ligatures w14:val="standardContextual"/>
        </w:rPr>
        <w:t>ydarzenia promujące tolerancję religijną</w:t>
      </w:r>
      <w:r w:rsidR="00775D32">
        <w:rPr>
          <w:rFonts w:ascii="Arial" w:eastAsia="Aptos" w:hAnsi="Arial" w:cs="Arial"/>
          <w:kern w:val="2"/>
          <w14:ligatures w14:val="standardContextual"/>
        </w:rPr>
        <w:t xml:space="preserve"> organizowane są w szkołach dość rzadko: </w:t>
      </w:r>
      <w:r>
        <w:rPr>
          <w:rFonts w:ascii="Arial" w:eastAsia="Aptos" w:hAnsi="Arial" w:cs="Arial"/>
          <w:kern w:val="2"/>
          <w14:ligatures w14:val="standardContextual"/>
        </w:rPr>
        <w:t xml:space="preserve">potwierdza je jedynie 14,8% badanych rodziców. </w:t>
      </w:r>
      <w:r w:rsidR="00D1179C">
        <w:rPr>
          <w:rFonts w:ascii="Arial" w:eastAsia="Aptos" w:hAnsi="Arial" w:cs="Arial"/>
          <w:kern w:val="2"/>
          <w14:ligatures w14:val="standardContextual"/>
        </w:rPr>
        <w:t xml:space="preserve">O tego rodzaju przedsięwzięciach </w:t>
      </w:r>
      <w:r w:rsidR="00647E4B">
        <w:rPr>
          <w:rFonts w:ascii="Arial" w:eastAsia="Aptos" w:hAnsi="Arial" w:cs="Arial"/>
          <w:kern w:val="2"/>
          <w14:ligatures w14:val="standardContextual"/>
        </w:rPr>
        <w:t xml:space="preserve">w szkołach swoich dzieci </w:t>
      </w:r>
      <w:r w:rsidR="00D1179C">
        <w:rPr>
          <w:rFonts w:ascii="Arial" w:eastAsia="Aptos" w:hAnsi="Arial" w:cs="Arial"/>
          <w:kern w:val="2"/>
          <w14:ligatures w14:val="standardContextual"/>
        </w:rPr>
        <w:t>c</w:t>
      </w:r>
      <w:r>
        <w:rPr>
          <w:rFonts w:ascii="Arial" w:eastAsia="Aptos" w:hAnsi="Arial" w:cs="Arial"/>
          <w:kern w:val="2"/>
          <w14:ligatures w14:val="standardContextual"/>
        </w:rPr>
        <w:t xml:space="preserve">zęściej w porównaniu z innymi mówią rodzice wyznania katolickiego (18,3%)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regularnie praktykujący (23,8%). </w:t>
      </w:r>
    </w:p>
    <w:p w14:paraId="62231CDA" w14:textId="76DCB85D" w:rsidR="009D6F37" w:rsidRPr="009D6F37" w:rsidRDefault="00E86CAB" w:rsidP="009D6F37">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19</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 xml:space="preserve">Czy w szkole/szkołach Pana(i) dziecka/ dzieci organizowane są </w:t>
      </w:r>
      <w:bookmarkStart w:id="22" w:name="_Hlk203564436"/>
      <w:r w:rsidR="009D6F37" w:rsidRPr="009D6F37">
        <w:rPr>
          <w:rFonts w:ascii="Arial" w:eastAsia="Arial" w:hAnsi="Arial"/>
          <w:b/>
          <w:color w:val="505050"/>
          <w:lang w:eastAsia="pl-PL"/>
          <w14:ligatures w14:val="standardContextual"/>
        </w:rPr>
        <w:t>wydarzenia promujące tolerancję religijną</w:t>
      </w:r>
      <w:bookmarkEnd w:id="22"/>
      <w:r w:rsidR="009D6F37" w:rsidRPr="009D6F37">
        <w:rPr>
          <w:rFonts w:ascii="Arial" w:eastAsia="Arial" w:hAnsi="Arial"/>
          <w:b/>
          <w:color w:val="505050"/>
          <w:lang w:eastAsia="pl-PL"/>
          <w14:ligatures w14:val="standardContextual"/>
        </w:rPr>
        <w:t>?</w:t>
      </w:r>
    </w:p>
    <w:p w14:paraId="7816B12E" w14:textId="77777777" w:rsidR="009D6F37" w:rsidRPr="009D6F37" w:rsidRDefault="009D6F37" w:rsidP="009D6F37">
      <w:pPr>
        <w:spacing w:after="120" w:line="240" w:lineRule="auto"/>
        <w:rPr>
          <w:rFonts w:ascii="Arial" w:eastAsia="Arial" w:hAnsi="Arial"/>
          <w14:ligatures w14:val="standardContextual"/>
        </w:rPr>
      </w:pPr>
      <w:r w:rsidRPr="009D6F37">
        <w:rPr>
          <w:rFonts w:ascii="Arial" w:eastAsia="Arial" w:hAnsi="Arial"/>
          <w:noProof/>
          <w14:ligatures w14:val="standardContextual"/>
        </w:rPr>
        <w:drawing>
          <wp:inline distT="0" distB="0" distL="0" distR="0" wp14:anchorId="199837AF" wp14:editId="7F9D05B8">
            <wp:extent cx="5486400" cy="1216411"/>
            <wp:effectExtent l="0" t="0" r="0" b="0"/>
            <wp:docPr id="57091935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EA2799" w14:textId="77777777" w:rsidR="009D6F37" w:rsidRPr="00146DCD" w:rsidRDefault="009D6F37" w:rsidP="00146DCD">
      <w:pPr>
        <w:spacing w:after="0" w:line="360" w:lineRule="auto"/>
        <w:jc w:val="both"/>
        <w:rPr>
          <w:rFonts w:ascii="Arial" w:eastAsia="Aptos" w:hAnsi="Arial" w:cs="Arial"/>
          <w:kern w:val="2"/>
          <w14:ligatures w14:val="standardContextual"/>
        </w:rPr>
      </w:pPr>
    </w:p>
    <w:p w14:paraId="6D35895B" w14:textId="77777777" w:rsidR="00EC561C" w:rsidRPr="00146DCD" w:rsidRDefault="00EC561C" w:rsidP="00146DCD">
      <w:pPr>
        <w:spacing w:after="0" w:line="360" w:lineRule="auto"/>
        <w:jc w:val="both"/>
        <w:rPr>
          <w:rFonts w:ascii="Arial" w:eastAsia="Aptos" w:hAnsi="Arial" w:cs="Arial"/>
          <w:kern w:val="2"/>
          <w14:ligatures w14:val="standardContextual"/>
        </w:rPr>
      </w:pPr>
    </w:p>
    <w:p w14:paraId="7C0D07A5" w14:textId="77777777" w:rsidR="00EC561C" w:rsidRPr="00146DCD" w:rsidRDefault="00EC561C" w:rsidP="00146DCD">
      <w:pPr>
        <w:spacing w:after="0" w:line="360" w:lineRule="auto"/>
        <w:jc w:val="both"/>
        <w:rPr>
          <w:rFonts w:ascii="Arial" w:eastAsia="Aptos" w:hAnsi="Arial" w:cs="Arial"/>
          <w:kern w:val="2"/>
          <w14:ligatures w14:val="standardContextual"/>
        </w:rPr>
      </w:pPr>
    </w:p>
    <w:p w14:paraId="113F50C7" w14:textId="77777777" w:rsidR="0039290D" w:rsidRPr="00146DCD" w:rsidRDefault="0039290D" w:rsidP="00146DCD">
      <w:pPr>
        <w:spacing w:after="0" w:line="360" w:lineRule="auto"/>
        <w:jc w:val="both"/>
        <w:rPr>
          <w:rFonts w:ascii="Arial" w:eastAsia="Aptos" w:hAnsi="Arial" w:cs="Arial"/>
          <w:kern w:val="2"/>
          <w14:ligatures w14:val="standardContextual"/>
        </w:rPr>
      </w:pPr>
    </w:p>
    <w:p w14:paraId="45FD4BC0" w14:textId="0D40A568" w:rsidR="0039290D" w:rsidRPr="00146DCD" w:rsidRDefault="00146DCD" w:rsidP="00146DCD">
      <w:pPr>
        <w:pStyle w:val="Nagwek2"/>
        <w:rPr>
          <w:rFonts w:ascii="Arial" w:hAnsi="Arial" w:cs="Arial"/>
          <w:b/>
          <w:bCs/>
          <w:smallCaps/>
          <w:sz w:val="24"/>
          <w:szCs w:val="24"/>
        </w:rPr>
      </w:pPr>
      <w:bookmarkStart w:id="23" w:name="_Toc203737137"/>
      <w:r>
        <w:rPr>
          <w:rFonts w:ascii="Arial" w:hAnsi="Arial" w:cs="Arial"/>
          <w:b/>
          <w:bCs/>
          <w:smallCaps/>
          <w:sz w:val="24"/>
          <w:szCs w:val="24"/>
        </w:rPr>
        <w:t>II.3</w:t>
      </w:r>
      <w:r>
        <w:rPr>
          <w:rFonts w:ascii="Arial" w:hAnsi="Arial" w:cs="Arial"/>
          <w:b/>
          <w:bCs/>
          <w:smallCaps/>
          <w:sz w:val="24"/>
          <w:szCs w:val="24"/>
        </w:rPr>
        <w:tab/>
      </w:r>
      <w:r w:rsidR="0039290D" w:rsidRPr="00146DCD">
        <w:rPr>
          <w:rFonts w:ascii="Arial" w:hAnsi="Arial" w:cs="Arial"/>
          <w:b/>
          <w:bCs/>
          <w:smallCaps/>
          <w:sz w:val="24"/>
          <w:szCs w:val="24"/>
        </w:rPr>
        <w:t>Kształtowanie postaw religijnych dzieci w środowisku rodzinnym</w:t>
      </w:r>
      <w:bookmarkEnd w:id="23"/>
    </w:p>
    <w:p w14:paraId="104ED634" w14:textId="77777777" w:rsidR="0039290D" w:rsidRPr="00146DCD" w:rsidRDefault="0039290D" w:rsidP="00146DCD">
      <w:pPr>
        <w:spacing w:after="0" w:line="360" w:lineRule="auto"/>
        <w:jc w:val="both"/>
        <w:rPr>
          <w:rFonts w:ascii="Arial" w:eastAsia="Aptos" w:hAnsi="Arial" w:cs="Arial"/>
          <w:kern w:val="2"/>
          <w14:ligatures w14:val="standardContextual"/>
        </w:rPr>
      </w:pPr>
    </w:p>
    <w:p w14:paraId="113E2450" w14:textId="2479F48D" w:rsidR="00733255" w:rsidRPr="00146DCD" w:rsidRDefault="001C4602"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Zdaniem uczestniczących w badaniu rodziców dzieci w wieku szkolnym, podstawowym źródłem kształtowania postaw religijnych potomstwa są rodzice (67,3), ewentualnie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we współpracy ze szkołą (25,6%). </w:t>
      </w:r>
    </w:p>
    <w:p w14:paraId="046AEB42" w14:textId="44DD2240"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20</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Kto, Pana(i) zdaniem, ma większy wpływ na kształtowanie postaw religijnych dzieci – rodzice czy szkoła?</w:t>
      </w:r>
    </w:p>
    <w:p w14:paraId="14CFF6FB" w14:textId="77777777" w:rsidR="00733255" w:rsidRPr="00733255" w:rsidRDefault="00733255" w:rsidP="00733255">
      <w:pPr>
        <w:spacing w:after="120" w:line="240" w:lineRule="auto"/>
        <w:rPr>
          <w:rFonts w:ascii="Arial" w:eastAsia="Arial" w:hAnsi="Arial"/>
          <w14:ligatures w14:val="standardContextual"/>
        </w:rPr>
      </w:pPr>
      <w:r w:rsidRPr="00733255">
        <w:rPr>
          <w:rFonts w:ascii="Arial" w:eastAsia="Arial" w:hAnsi="Arial"/>
          <w:noProof/>
          <w14:ligatures w14:val="standardContextual"/>
        </w:rPr>
        <w:drawing>
          <wp:inline distT="0" distB="0" distL="0" distR="0" wp14:anchorId="0942B0E9" wp14:editId="5E89972F">
            <wp:extent cx="5486400" cy="1439186"/>
            <wp:effectExtent l="0" t="0" r="0" b="0"/>
            <wp:docPr id="138072600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46E067" w14:textId="77777777" w:rsidR="00733255" w:rsidRDefault="00733255" w:rsidP="00A406BA">
      <w:pPr>
        <w:spacing w:after="0" w:line="240" w:lineRule="auto"/>
        <w:jc w:val="both"/>
        <w:rPr>
          <w:rFonts w:ascii="Times New Roman" w:eastAsia="Times New Roman" w:hAnsi="Times New Roman"/>
          <w:sz w:val="24"/>
          <w:szCs w:val="24"/>
          <w:lang w:eastAsia="pl-PL"/>
        </w:rPr>
      </w:pPr>
    </w:p>
    <w:p w14:paraId="2440E0B6" w14:textId="56FCD20B" w:rsidR="00733255" w:rsidRPr="00413EC4" w:rsidRDefault="00941AD8"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Przeważający wpływ rodziców na kształtowanie postaw religijnych dzieci dostrzegają przede wszystkim rodzice niewierzący (79,5%) oraz niepraktykujący (80,0%).</w:t>
      </w:r>
    </w:p>
    <w:p w14:paraId="602F8B84" w14:textId="77777777" w:rsidR="00A406BA" w:rsidRDefault="00A406BA" w:rsidP="00413EC4">
      <w:pPr>
        <w:spacing w:after="0" w:line="360" w:lineRule="auto"/>
        <w:jc w:val="both"/>
        <w:rPr>
          <w:rFonts w:ascii="Arial" w:eastAsia="Aptos" w:hAnsi="Arial" w:cs="Arial"/>
          <w:kern w:val="2"/>
          <w14:ligatures w14:val="standardContextual"/>
        </w:rPr>
      </w:pPr>
    </w:p>
    <w:p w14:paraId="3BF4D8F4" w14:textId="434E2639" w:rsidR="00941AD8" w:rsidRPr="00413EC4" w:rsidRDefault="00941AD8"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Deklaracje badanych wskazują, że w większości rodzin z dziećmi kultywowane są tradycje religijne</w:t>
      </w:r>
      <w:r w:rsidR="00A02365">
        <w:rPr>
          <w:rFonts w:ascii="Arial" w:eastAsia="Aptos" w:hAnsi="Arial" w:cs="Arial"/>
          <w:kern w:val="2"/>
          <w14:ligatures w14:val="standardContextual"/>
        </w:rPr>
        <w:t xml:space="preserve">. W więcej niż co trzeciej rodzinie (35,9%) dzieci uczestniczą w tradycjach religijnych regularnie, w więcej niż co czwartej (27,4%) robią to okazjonalnie.  </w:t>
      </w:r>
    </w:p>
    <w:p w14:paraId="2FCA7B94" w14:textId="17BADF50"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21</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Czy w Pana(i) rodzinie istnieją tradycje religijne, w których dzieci biorą udział?</w:t>
      </w:r>
    </w:p>
    <w:p w14:paraId="05F3A72C" w14:textId="77777777" w:rsidR="00733255" w:rsidRPr="00733255" w:rsidRDefault="00733255" w:rsidP="00733255">
      <w:pPr>
        <w:spacing w:after="120" w:line="240" w:lineRule="auto"/>
        <w:rPr>
          <w:rFonts w:ascii="Arial" w:eastAsia="Arial" w:hAnsi="Arial"/>
          <w14:ligatures w14:val="standardContextual"/>
        </w:rPr>
      </w:pPr>
      <w:r w:rsidRPr="00733255">
        <w:rPr>
          <w:rFonts w:ascii="Arial" w:eastAsia="Arial" w:hAnsi="Arial"/>
          <w:noProof/>
          <w14:ligatures w14:val="standardContextual"/>
        </w:rPr>
        <w:drawing>
          <wp:inline distT="0" distB="0" distL="0" distR="0" wp14:anchorId="6F61049E" wp14:editId="77FB2618">
            <wp:extent cx="5486400" cy="1661822"/>
            <wp:effectExtent l="0" t="0" r="0" b="0"/>
            <wp:docPr id="7859016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01CDD" w14:textId="77777777" w:rsidR="00733255" w:rsidRDefault="00733255" w:rsidP="00A406BA">
      <w:pPr>
        <w:spacing w:after="0" w:line="240" w:lineRule="auto"/>
        <w:jc w:val="both"/>
        <w:rPr>
          <w:rFonts w:ascii="Times New Roman" w:eastAsia="Times New Roman" w:hAnsi="Times New Roman"/>
          <w:sz w:val="24"/>
          <w:szCs w:val="24"/>
          <w:lang w:eastAsia="pl-PL"/>
        </w:rPr>
      </w:pPr>
    </w:p>
    <w:p w14:paraId="1CAAA1C8" w14:textId="217D3CA3" w:rsidR="0007613D" w:rsidRDefault="0007613D"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Czynnikiem różnicującym deklaracje badanych w sprawie uczestnictwa dzieci w rodzinnych tradycjach religijnych są praktyki religijne rodziców: w domowych tradycjach religijnych uczestniczą</w:t>
      </w:r>
      <w:r w:rsidRPr="0007613D">
        <w:rPr>
          <w:rFonts w:ascii="Arial" w:eastAsia="Aptos" w:hAnsi="Arial" w:cs="Arial"/>
          <w:kern w:val="2"/>
          <w14:ligatures w14:val="standardContextual"/>
        </w:rPr>
        <w:t xml:space="preserve"> </w:t>
      </w:r>
      <w:r>
        <w:rPr>
          <w:rFonts w:ascii="Arial" w:eastAsia="Aptos" w:hAnsi="Arial" w:cs="Arial"/>
          <w:kern w:val="2"/>
          <w14:ligatures w14:val="standardContextual"/>
        </w:rPr>
        <w:t>przede wszystkim dzieci rodziców regularnie praktykujących; w rodzinach, gdzie rodzice praktykują okazjonalnie bądź nie praktykują w ogóle, częściej niż przeciętnie nie ma też rodzinnych tradycji religijnych.</w:t>
      </w:r>
    </w:p>
    <w:p w14:paraId="566AC398" w14:textId="77777777" w:rsidR="00413EC4" w:rsidRDefault="00413EC4" w:rsidP="00413EC4">
      <w:pPr>
        <w:spacing w:after="0" w:line="360" w:lineRule="auto"/>
        <w:jc w:val="both"/>
        <w:rPr>
          <w:rFonts w:ascii="Arial" w:eastAsia="Aptos" w:hAnsi="Arial" w:cs="Arial"/>
          <w:kern w:val="2"/>
          <w14:ligatures w14:val="standardContextual"/>
        </w:rPr>
      </w:pPr>
    </w:p>
    <w:tbl>
      <w:tblPr>
        <w:tblW w:w="9104" w:type="dxa"/>
        <w:tblInd w:w="10" w:type="dxa"/>
        <w:tblLayout w:type="fixed"/>
        <w:tblCellMar>
          <w:left w:w="10" w:type="dxa"/>
          <w:right w:w="10" w:type="dxa"/>
        </w:tblCellMar>
        <w:tblLook w:val="04A0" w:firstRow="1" w:lastRow="0" w:firstColumn="1" w:lastColumn="0" w:noHBand="0" w:noVBand="1"/>
      </w:tblPr>
      <w:tblGrid>
        <w:gridCol w:w="2825"/>
        <w:gridCol w:w="1559"/>
        <w:gridCol w:w="10"/>
        <w:gridCol w:w="1549"/>
        <w:gridCol w:w="21"/>
        <w:gridCol w:w="1538"/>
        <w:gridCol w:w="32"/>
        <w:gridCol w:w="1528"/>
        <w:gridCol w:w="42"/>
      </w:tblGrid>
      <w:tr w:rsidR="0007613D" w:rsidRPr="0007613D" w14:paraId="23062A11" w14:textId="77777777" w:rsidTr="00C93548">
        <w:tc>
          <w:tcPr>
            <w:tcW w:w="2825" w:type="dxa"/>
            <w:vMerge w:val="restart"/>
            <w:tcBorders>
              <w:top w:val="basicThinLines" w:sz="1" w:space="0" w:color="152935"/>
              <w:left w:val="none" w:sz="1" w:space="0" w:color="152935"/>
            </w:tcBorders>
            <w:shd w:val="clear" w:color="auto" w:fill="FFFFFF"/>
            <w:vAlign w:val="center"/>
          </w:tcPr>
          <w:p w14:paraId="6989B981" w14:textId="7D7B023C" w:rsidR="0007613D" w:rsidRPr="0007613D" w:rsidRDefault="0007613D" w:rsidP="00C93548">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Deklarowana częstość praktyk religijnych</w:t>
            </w:r>
          </w:p>
        </w:tc>
        <w:tc>
          <w:tcPr>
            <w:tcW w:w="6279" w:type="dxa"/>
            <w:gridSpan w:val="8"/>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39E6739"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Czy w Pana(i) rodzinie istnieją tradycje religijne, w których dzieci biorą udział?</w:t>
            </w:r>
          </w:p>
        </w:tc>
      </w:tr>
      <w:tr w:rsidR="0007613D" w:rsidRPr="0007613D" w14:paraId="16C14DC9" w14:textId="77777777" w:rsidTr="00C93548">
        <w:tc>
          <w:tcPr>
            <w:tcW w:w="2825" w:type="dxa"/>
            <w:vMerge/>
            <w:tcBorders>
              <w:top w:val="basicThinLines" w:sz="1" w:space="0" w:color="152935"/>
              <w:left w:val="none" w:sz="1" w:space="0" w:color="152935"/>
            </w:tcBorders>
          </w:tcPr>
          <w:p w14:paraId="3E8887A5" w14:textId="77777777" w:rsidR="0007613D" w:rsidRPr="0007613D" w:rsidRDefault="0007613D" w:rsidP="0007613D">
            <w:pPr>
              <w:spacing w:before="40" w:after="40" w:line="240" w:lineRule="auto"/>
              <w:rPr>
                <w:rFonts w:ascii="Arial" w:eastAsiaTheme="minorEastAsia" w:hAnsi="Arial" w:cs="Arial"/>
                <w:kern w:val="2"/>
                <w:sz w:val="18"/>
                <w:szCs w:val="18"/>
                <w:lang w:eastAsia="pl-PL"/>
                <w14:ligatures w14:val="standardContextual"/>
              </w:rPr>
            </w:pPr>
          </w:p>
        </w:tc>
        <w:tc>
          <w:tcPr>
            <w:tcW w:w="1569" w:type="dxa"/>
            <w:gridSpan w:val="2"/>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6C8AAFF"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i dzieci uczestniczą w nich regularnie</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B54BB40"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ale dzieci uczestniczą w nich tylko okazjonalnie</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CA04C15"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ale dzieci w nich nie uczestniczą</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C93A68E"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Nie, nie mamy takich tradycji</w:t>
            </w:r>
          </w:p>
        </w:tc>
      </w:tr>
      <w:tr w:rsidR="00C93548" w:rsidRPr="0007613D" w14:paraId="36A74E15" w14:textId="77777777" w:rsidTr="00B91578">
        <w:tc>
          <w:tcPr>
            <w:tcW w:w="2825" w:type="dxa"/>
            <w:vMerge/>
            <w:tcBorders>
              <w:top w:val="basicThinLines" w:sz="1" w:space="0" w:color="152935"/>
              <w:left w:val="none" w:sz="1" w:space="0" w:color="152935"/>
            </w:tcBorders>
          </w:tcPr>
          <w:p w14:paraId="10D1CCD9" w14:textId="77777777" w:rsidR="00C93548" w:rsidRPr="0007613D" w:rsidRDefault="00C93548" w:rsidP="0007613D">
            <w:pPr>
              <w:spacing w:before="40" w:after="40" w:line="240" w:lineRule="auto"/>
              <w:rPr>
                <w:rFonts w:ascii="Arial" w:eastAsiaTheme="minorEastAsia" w:hAnsi="Arial" w:cs="Arial"/>
                <w:kern w:val="2"/>
                <w:sz w:val="18"/>
                <w:szCs w:val="18"/>
                <w:lang w:eastAsia="pl-PL"/>
                <w14:ligatures w14:val="standardContextual"/>
              </w:rPr>
            </w:pPr>
          </w:p>
        </w:tc>
        <w:tc>
          <w:tcPr>
            <w:tcW w:w="6279" w:type="dxa"/>
            <w:gridSpan w:val="8"/>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532AAF2C" w14:textId="43C80802" w:rsidR="00C93548" w:rsidRPr="0007613D" w:rsidRDefault="00C93548"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w:t>
            </w:r>
            <w:r w:rsidR="00094BAA">
              <w:rPr>
                <w:rFonts w:ascii="Arial" w:eastAsia="Arial" w:hAnsi="Arial" w:cs="Arial"/>
                <w:color w:val="264A60"/>
                <w:kern w:val="2"/>
                <w:sz w:val="18"/>
                <w:szCs w:val="18"/>
                <w:lang w:eastAsia="pl-PL"/>
                <w14:ligatures w14:val="standardContextual"/>
              </w:rPr>
              <w:t xml:space="preserve"> w wierszu</w:t>
            </w:r>
          </w:p>
        </w:tc>
      </w:tr>
      <w:tr w:rsidR="0007613D" w:rsidRPr="0007613D" w14:paraId="704A0583"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7F048F49"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Regularnie</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CF9D808"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82,5</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7E19621"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15,9</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4494722" w14:textId="6BE81096" w:rsidR="0007613D" w:rsidRPr="0007613D" w:rsidRDefault="00094BAA"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Pr>
                <w:rFonts w:ascii="Arial" w:eastAsiaTheme="minorEastAsia" w:hAnsi="Arial" w:cs="Arial"/>
                <w:kern w:val="2"/>
                <w:sz w:val="18"/>
                <w:szCs w:val="18"/>
                <w:lang w:eastAsia="pl-PL"/>
                <w14:ligatures w14:val="standardContextual"/>
              </w:rPr>
              <w:t>0</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A3AA057"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1,6</w:t>
            </w:r>
          </w:p>
        </w:tc>
      </w:tr>
      <w:tr w:rsidR="0007613D" w:rsidRPr="0007613D" w14:paraId="408C715E"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5969FF87"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Okazjonalnie</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527CC897"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27,5</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8282DF0"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48,8</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87704F0"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2,5</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905403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21,3</w:t>
            </w:r>
          </w:p>
        </w:tc>
      </w:tr>
      <w:tr w:rsidR="0007613D" w:rsidRPr="0007613D" w14:paraId="20A6DF30"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2091A2CD"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Rzadko</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0E1F467A"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8,3</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0DF6C0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25,0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640C4E6"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2,8</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DCEA2C4"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63,9</w:t>
            </w:r>
          </w:p>
        </w:tc>
      </w:tr>
      <w:tr w:rsidR="0007613D" w:rsidRPr="0007613D" w14:paraId="58438D2D"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1E56B1BF"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Nigdy</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7EEDBDF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19E3EF9"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EE28271"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2,5</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2B2F46E"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87,5</w:t>
            </w:r>
          </w:p>
        </w:tc>
      </w:tr>
    </w:tbl>
    <w:p w14:paraId="6D5C9ED4" w14:textId="77777777" w:rsidR="00413EC4" w:rsidRDefault="00413EC4" w:rsidP="00413EC4">
      <w:pPr>
        <w:spacing w:after="0" w:line="360" w:lineRule="auto"/>
        <w:jc w:val="both"/>
        <w:rPr>
          <w:rFonts w:ascii="Arial" w:eastAsia="Aptos" w:hAnsi="Arial" w:cs="Arial"/>
          <w:kern w:val="2"/>
          <w14:ligatures w14:val="standardContextual"/>
        </w:rPr>
      </w:pPr>
    </w:p>
    <w:p w14:paraId="3F28BE33" w14:textId="77777777" w:rsidR="00413EC4" w:rsidRDefault="00413EC4" w:rsidP="00413EC4">
      <w:pPr>
        <w:spacing w:after="0" w:line="360" w:lineRule="auto"/>
        <w:jc w:val="both"/>
        <w:rPr>
          <w:rFonts w:ascii="Arial" w:eastAsia="Aptos" w:hAnsi="Arial" w:cs="Arial"/>
          <w:kern w:val="2"/>
          <w14:ligatures w14:val="standardContextual"/>
        </w:rPr>
      </w:pPr>
    </w:p>
    <w:p w14:paraId="52DEA2FB" w14:textId="75A77FBD" w:rsidR="00C93548" w:rsidRDefault="0005438F"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Jak wynika z deklaracji badanych, uczestnictwo dzieci w </w:t>
      </w:r>
      <w:r w:rsidRPr="0005438F">
        <w:rPr>
          <w:rFonts w:ascii="Arial" w:eastAsia="Aptos" w:hAnsi="Arial" w:cs="Arial"/>
          <w:kern w:val="2"/>
          <w14:ligatures w14:val="standardContextual"/>
        </w:rPr>
        <w:t xml:space="preserve">obrzędach religijnych zgodnych </w:t>
      </w:r>
      <w:r w:rsidR="000D26E2">
        <w:rPr>
          <w:rFonts w:ascii="Arial" w:eastAsia="Aptos" w:hAnsi="Arial" w:cs="Arial"/>
          <w:kern w:val="2"/>
          <w14:ligatures w14:val="standardContextual"/>
        </w:rPr>
        <w:br/>
      </w:r>
      <w:r w:rsidRPr="0005438F">
        <w:rPr>
          <w:rFonts w:ascii="Arial" w:eastAsia="Aptos" w:hAnsi="Arial" w:cs="Arial"/>
          <w:kern w:val="2"/>
          <w14:ligatures w14:val="standardContextual"/>
        </w:rPr>
        <w:t xml:space="preserve">z wiarą </w:t>
      </w:r>
      <w:r>
        <w:rPr>
          <w:rFonts w:ascii="Arial" w:eastAsia="Aptos" w:hAnsi="Arial" w:cs="Arial"/>
          <w:kern w:val="2"/>
          <w14:ligatures w14:val="standardContextual"/>
        </w:rPr>
        <w:t>rodzica jest w zasadzie regułą – potwierdza ten fakt 88,8% uczestniczących w badaniu rodziców dzieci w wieku szkolnym, przy czym w zdecydowanej większości dotyczy to wszystkich dzieci.</w:t>
      </w:r>
    </w:p>
    <w:p w14:paraId="1D4AB756" w14:textId="7C67CD84"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22</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Czy Pana(i) dziecko bądź którekolwiek z Pana(i) dzieci uczestniczyło w obrzędach religijnych zgodnych z Pana(i) wiarą?</w:t>
      </w:r>
    </w:p>
    <w:p w14:paraId="566818AF" w14:textId="77777777" w:rsidR="00733255" w:rsidRPr="00733255" w:rsidRDefault="00733255" w:rsidP="00733255">
      <w:pPr>
        <w:spacing w:before="120" w:after="0" w:line="360" w:lineRule="auto"/>
        <w:jc w:val="both"/>
        <w:rPr>
          <w:rFonts w:ascii="Arial Narrow" w:eastAsia="Arial" w:hAnsi="Arial Narrow" w:cs="Arial"/>
          <w:sz w:val="24"/>
          <w14:ligatures w14:val="standardContextual"/>
        </w:rPr>
      </w:pPr>
      <w:r w:rsidRPr="00733255">
        <w:rPr>
          <w:rFonts w:ascii="Arial Narrow" w:eastAsia="Arial" w:hAnsi="Arial Narrow" w:cs="Arial"/>
          <w:noProof/>
          <w:sz w:val="24"/>
          <w14:ligatures w14:val="standardContextual"/>
        </w:rPr>
        <w:drawing>
          <wp:inline distT="0" distB="0" distL="0" distR="0" wp14:anchorId="7287E57C" wp14:editId="627BC62C">
            <wp:extent cx="5486400" cy="1216411"/>
            <wp:effectExtent l="0" t="0" r="0" b="0"/>
            <wp:docPr id="11640028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7E74EE" w14:textId="75421A38" w:rsidR="003A288E" w:rsidRDefault="00EA451C"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 nieuczestniczeniu dzieci w obrzędach religijnych zgodnych z własną wiarą zdecydowanie częściej mówią ojcowie (15,9%) niż matki (5,5%), a w porównaniu z innymi sytuacja taka częściej ma miejsce w grupie rodziców najstarszych (45+, 19,6%) i </w:t>
      </w:r>
      <w:r w:rsidR="008E3554">
        <w:rPr>
          <w:rFonts w:ascii="Arial" w:eastAsia="Aptos" w:hAnsi="Arial" w:cs="Arial"/>
          <w:kern w:val="2"/>
          <w14:ligatures w14:val="standardContextual"/>
        </w:rPr>
        <w:t xml:space="preserve">w największych miastach (16,3%). </w:t>
      </w:r>
    </w:p>
    <w:p w14:paraId="04B26BC9" w14:textId="2174778E" w:rsidR="008E3554" w:rsidRDefault="009326B4"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Udział </w:t>
      </w:r>
      <w:r w:rsidR="008E3554">
        <w:rPr>
          <w:rFonts w:ascii="Arial" w:eastAsia="Aptos" w:hAnsi="Arial" w:cs="Arial"/>
          <w:kern w:val="2"/>
          <w14:ligatures w14:val="standardContextual"/>
        </w:rPr>
        <w:t xml:space="preserve">wszystkich dzieci </w:t>
      </w:r>
      <w:r w:rsidR="008E3554" w:rsidRPr="008E3554">
        <w:rPr>
          <w:rFonts w:ascii="Arial" w:eastAsia="Aptos" w:hAnsi="Arial" w:cs="Arial"/>
          <w:kern w:val="2"/>
          <w14:ligatures w14:val="standardContextual"/>
        </w:rPr>
        <w:t>w obrzędach religijnych zgodnych z wiarą</w:t>
      </w:r>
      <w:r w:rsidR="008E3554">
        <w:rPr>
          <w:rFonts w:ascii="Arial" w:eastAsia="Aptos" w:hAnsi="Arial" w:cs="Arial"/>
          <w:kern w:val="2"/>
          <w14:ligatures w14:val="standardContextual"/>
        </w:rPr>
        <w:t xml:space="preserve"> rodzica skorelowan</w:t>
      </w:r>
      <w:r>
        <w:rPr>
          <w:rFonts w:ascii="Arial" w:eastAsia="Aptos" w:hAnsi="Arial" w:cs="Arial"/>
          <w:kern w:val="2"/>
          <w14:ligatures w14:val="standardContextual"/>
        </w:rPr>
        <w:t xml:space="preserve">y jest </w:t>
      </w:r>
      <w:r w:rsidR="008E3554">
        <w:rPr>
          <w:rFonts w:ascii="Arial" w:eastAsia="Aptos" w:hAnsi="Arial" w:cs="Arial"/>
          <w:kern w:val="2"/>
          <w14:ligatures w14:val="standardContextual"/>
        </w:rPr>
        <w:t>są z częstością praktyk religijnych rodzica: od 90,5% wśród regularnie praktykujących do 47,5% w grupie niepraktykujących.</w:t>
      </w:r>
    </w:p>
    <w:p w14:paraId="0E4C23F0" w14:textId="77777777" w:rsidR="0005438F" w:rsidRDefault="0005438F" w:rsidP="00413EC4">
      <w:pPr>
        <w:spacing w:after="0" w:line="360" w:lineRule="auto"/>
        <w:jc w:val="both"/>
        <w:rPr>
          <w:rFonts w:ascii="Arial" w:eastAsia="Aptos" w:hAnsi="Arial" w:cs="Arial"/>
          <w:kern w:val="2"/>
          <w14:ligatures w14:val="standardContextual"/>
        </w:rPr>
      </w:pPr>
    </w:p>
    <w:p w14:paraId="2E8DF9B0" w14:textId="3787C701" w:rsidR="003A288E" w:rsidRPr="00413EC4" w:rsidRDefault="009326B4"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rodziców pozwalają sądzić, że kwestie religijne i światopoglądowe bywają relatywnie częstym tematem rozmów z dziećmi – często lub bardzo często podejmuje je ponad połowa rodziców (53,8%). Nieco rzadziej dzieci wyrażają własne opinie na temat religii lub wiary – często lub bardzo często robią to dzieci niespełna połowy uczestniczących w badaniu rodziców (46,2%). Jeszcze </w:t>
      </w:r>
      <w:r w:rsidR="00434463">
        <w:rPr>
          <w:rFonts w:ascii="Arial" w:eastAsia="Aptos" w:hAnsi="Arial" w:cs="Arial"/>
          <w:kern w:val="2"/>
          <w14:ligatures w14:val="standardContextual"/>
        </w:rPr>
        <w:t>mniejszy zasięg mają</w:t>
      </w:r>
      <w:r>
        <w:rPr>
          <w:rFonts w:ascii="Arial" w:eastAsia="Aptos" w:hAnsi="Arial" w:cs="Arial"/>
          <w:kern w:val="2"/>
          <w14:ligatures w14:val="standardContextual"/>
        </w:rPr>
        <w:t xml:space="preserve"> dyskusje o wierze między dziećmi a innymi członkami rodziny – </w:t>
      </w:r>
      <w:r w:rsidR="00434463">
        <w:rPr>
          <w:rFonts w:ascii="Arial" w:eastAsia="Aptos" w:hAnsi="Arial" w:cs="Arial"/>
          <w:kern w:val="2"/>
          <w14:ligatures w14:val="standardContextual"/>
        </w:rPr>
        <w:t xml:space="preserve">jako częste lub bardzo częste </w:t>
      </w:r>
      <w:r>
        <w:rPr>
          <w:rFonts w:ascii="Arial" w:eastAsia="Aptos" w:hAnsi="Arial" w:cs="Arial"/>
          <w:kern w:val="2"/>
          <w14:ligatures w14:val="standardContextual"/>
        </w:rPr>
        <w:t>potwierdza je mniej niż 1/3 (32,6%) badanych.</w:t>
      </w:r>
    </w:p>
    <w:p w14:paraId="4EEEDCBB" w14:textId="77777777" w:rsidR="003A288E" w:rsidRDefault="003A288E" w:rsidP="00413EC4">
      <w:pPr>
        <w:spacing w:after="0" w:line="360" w:lineRule="auto"/>
        <w:jc w:val="both"/>
        <w:rPr>
          <w:rFonts w:ascii="Arial" w:eastAsia="Aptos" w:hAnsi="Arial" w:cs="Arial"/>
          <w:kern w:val="2"/>
          <w14:ligatures w14:val="standardContextual"/>
        </w:rPr>
      </w:pPr>
    </w:p>
    <w:p w14:paraId="0894C206" w14:textId="77777777" w:rsidR="001374CB" w:rsidRPr="00413EC4" w:rsidRDefault="001374CB" w:rsidP="00413EC4">
      <w:pPr>
        <w:spacing w:after="0" w:line="360" w:lineRule="auto"/>
        <w:jc w:val="both"/>
        <w:rPr>
          <w:rFonts w:ascii="Arial" w:eastAsia="Aptos" w:hAnsi="Arial" w:cs="Arial"/>
          <w:kern w:val="2"/>
          <w14:ligatures w14:val="standardContextual"/>
        </w:rPr>
      </w:pPr>
    </w:p>
    <w:p w14:paraId="0F73B8BE" w14:textId="77777777" w:rsidR="00413EC4" w:rsidRPr="00413EC4" w:rsidRDefault="00413EC4" w:rsidP="00413EC4">
      <w:pPr>
        <w:spacing w:after="0" w:line="360" w:lineRule="auto"/>
        <w:jc w:val="both"/>
        <w:rPr>
          <w:rFonts w:ascii="Arial" w:eastAsia="Aptos" w:hAnsi="Arial" w:cs="Arial"/>
          <w:kern w:val="2"/>
          <w14:ligatures w14:val="standardContextual"/>
        </w:rPr>
      </w:pPr>
    </w:p>
    <w:p w14:paraId="6D731E21" w14:textId="77777777" w:rsidR="00413EC4" w:rsidRPr="00413EC4" w:rsidRDefault="00413EC4" w:rsidP="00413EC4">
      <w:pPr>
        <w:spacing w:after="0" w:line="360" w:lineRule="auto"/>
        <w:jc w:val="both"/>
        <w:rPr>
          <w:rFonts w:ascii="Arial" w:eastAsia="Aptos" w:hAnsi="Arial" w:cs="Arial"/>
          <w:kern w:val="2"/>
          <w14:ligatures w14:val="standardContextual"/>
        </w:rPr>
      </w:pPr>
    </w:p>
    <w:p w14:paraId="129FF8C8" w14:textId="48661E28" w:rsidR="00466760" w:rsidRPr="00466760" w:rsidRDefault="00E86CAB" w:rsidP="00466760">
      <w:pPr>
        <w:keepNext/>
        <w:keepLines/>
        <w:spacing w:before="360" w:after="120" w:line="240" w:lineRule="auto"/>
        <w:ind w:left="1418" w:hanging="1418"/>
        <w:rPr>
          <w:rFonts w:ascii="Arial" w:eastAsia="Times New Roman" w:hAnsi="Arial"/>
          <w:b/>
          <w:color w:val="505050"/>
          <w:lang w:eastAsia="pl-PL"/>
          <w14:ligatures w14:val="standardContextual"/>
        </w:rPr>
      </w:pPr>
      <w:bookmarkStart w:id="24" w:name="_Hlk203652916"/>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bookmarkEnd w:id="24"/>
      <w:r w:rsidR="00466760" w:rsidRPr="00466760">
        <w:rPr>
          <w:rFonts w:ascii="Arial" w:eastAsia="Times New Roman" w:hAnsi="Arial"/>
          <w:b/>
          <w:color w:val="505050"/>
          <w:lang w:eastAsia="pl-PL"/>
          <w14:ligatures w14:val="standardContextual"/>
        </w:rPr>
        <w:fldChar w:fldCharType="begin"/>
      </w:r>
      <w:r w:rsidR="00466760" w:rsidRPr="00466760">
        <w:rPr>
          <w:rFonts w:ascii="Arial" w:eastAsia="Times New Roman" w:hAnsi="Arial"/>
          <w:b/>
          <w:color w:val="505050"/>
          <w:lang w:eastAsia="pl-PL"/>
          <w14:ligatures w14:val="standardContextual"/>
        </w:rPr>
        <w:instrText xml:space="preserve"> SEQ Rysunek \* ARABIC </w:instrText>
      </w:r>
      <w:r w:rsidR="00466760" w:rsidRPr="0046676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23</w:t>
      </w:r>
      <w:r w:rsidR="00466760" w:rsidRPr="00466760">
        <w:rPr>
          <w:rFonts w:ascii="Arial" w:eastAsia="Times New Roman" w:hAnsi="Arial"/>
          <w:b/>
          <w:color w:val="505050"/>
          <w:lang w:eastAsia="pl-PL"/>
          <w14:ligatures w14:val="standardContextual"/>
        </w:rPr>
        <w:fldChar w:fldCharType="end"/>
      </w:r>
      <w:r w:rsidR="00466760" w:rsidRPr="00466760">
        <w:rPr>
          <w:rFonts w:ascii="Arial" w:eastAsia="Times New Roman" w:hAnsi="Arial"/>
          <w:b/>
          <w:color w:val="505050"/>
          <w:lang w:eastAsia="pl-PL"/>
          <w14:ligatures w14:val="standardContextual"/>
        </w:rPr>
        <w:t>.</w:t>
      </w:r>
      <w:r w:rsidR="00466760" w:rsidRPr="00466760">
        <w:rPr>
          <w:rFonts w:ascii="Arial" w:eastAsia="Times New Roman" w:hAnsi="Arial"/>
          <w:b/>
          <w:color w:val="505050"/>
          <w:lang w:eastAsia="pl-PL"/>
          <w14:ligatures w14:val="standardContextual"/>
        </w:rPr>
        <w:tab/>
      </w:r>
      <w:r w:rsidR="00466760" w:rsidRPr="00466760">
        <w:rPr>
          <w:rFonts w:ascii="Arial" w:eastAsia="Arial" w:hAnsi="Arial"/>
          <w:b/>
          <w:color w:val="505050"/>
          <w:lang w:eastAsia="pl-PL"/>
          <w14:ligatures w14:val="standardContextual"/>
        </w:rPr>
        <w:t>Jak często:</w:t>
      </w:r>
    </w:p>
    <w:p w14:paraId="1E17DE22" w14:textId="77777777" w:rsidR="00466760" w:rsidRPr="00466760" w:rsidRDefault="00466760" w:rsidP="00466760">
      <w:pPr>
        <w:spacing w:before="120" w:after="0" w:line="360" w:lineRule="auto"/>
        <w:jc w:val="both"/>
        <w:rPr>
          <w:rFonts w:ascii="Arial Narrow" w:eastAsia="Arial" w:hAnsi="Arial Narrow" w:cs="Arial"/>
          <w:sz w:val="24"/>
          <w14:ligatures w14:val="standardContextual"/>
        </w:rPr>
      </w:pPr>
      <w:r w:rsidRPr="00466760">
        <w:rPr>
          <w:rFonts w:ascii="Arial Narrow" w:eastAsia="Arial" w:hAnsi="Arial Narrow" w:cs="Arial"/>
          <w:noProof/>
          <w:sz w:val="24"/>
          <w14:ligatures w14:val="standardContextual"/>
        </w:rPr>
        <w:drawing>
          <wp:inline distT="0" distB="0" distL="0" distR="0" wp14:anchorId="14B19126" wp14:editId="7B1A2DA0">
            <wp:extent cx="5486400" cy="2242268"/>
            <wp:effectExtent l="0" t="0" r="0" b="0"/>
            <wp:docPr id="41011158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96D8D0" w14:textId="77777777" w:rsidR="003A288E" w:rsidRPr="00AB2C43" w:rsidRDefault="003A288E" w:rsidP="00AB2C43">
      <w:pPr>
        <w:spacing w:after="0" w:line="360" w:lineRule="auto"/>
        <w:jc w:val="both"/>
        <w:rPr>
          <w:rFonts w:ascii="Arial" w:eastAsia="Aptos" w:hAnsi="Arial" w:cs="Arial"/>
          <w:kern w:val="2"/>
          <w14:ligatures w14:val="standardContextual"/>
        </w:rPr>
      </w:pPr>
    </w:p>
    <w:p w14:paraId="4260B2F4" w14:textId="7A5B6C72" w:rsidR="0039290D" w:rsidRDefault="00812EF7"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w:t>
      </w:r>
      <w:r w:rsidR="00CD4825">
        <w:rPr>
          <w:rFonts w:ascii="Arial" w:eastAsia="Aptos" w:hAnsi="Arial" w:cs="Arial"/>
          <w:kern w:val="2"/>
          <w14:ligatures w14:val="standardContextual"/>
        </w:rPr>
        <w:t>ozmow</w:t>
      </w:r>
      <w:r>
        <w:rPr>
          <w:rFonts w:ascii="Arial" w:eastAsia="Aptos" w:hAnsi="Arial" w:cs="Arial"/>
          <w:kern w:val="2"/>
          <w14:ligatures w14:val="standardContextual"/>
        </w:rPr>
        <w:t>y</w:t>
      </w:r>
      <w:r w:rsidR="00CD4825">
        <w:rPr>
          <w:rFonts w:ascii="Arial" w:eastAsia="Aptos" w:hAnsi="Arial" w:cs="Arial"/>
          <w:kern w:val="2"/>
          <w14:ligatures w14:val="standardContextual"/>
        </w:rPr>
        <w:t xml:space="preserve"> z dzieckiem</w:t>
      </w:r>
      <w:r>
        <w:rPr>
          <w:rFonts w:ascii="Arial" w:eastAsia="Aptos" w:hAnsi="Arial" w:cs="Arial"/>
          <w:kern w:val="2"/>
          <w14:ligatures w14:val="standardContextual"/>
        </w:rPr>
        <w:t xml:space="preserve"> /dziećmi</w:t>
      </w:r>
      <w:r w:rsidR="00CD4825">
        <w:rPr>
          <w:rFonts w:ascii="Arial" w:eastAsia="Aptos" w:hAnsi="Arial" w:cs="Arial"/>
          <w:kern w:val="2"/>
          <w14:ligatures w14:val="standardContextual"/>
        </w:rPr>
        <w:t xml:space="preserve"> </w:t>
      </w:r>
      <w:r w:rsidR="00430979">
        <w:rPr>
          <w:rFonts w:ascii="Arial" w:eastAsia="Aptos" w:hAnsi="Arial" w:cs="Arial"/>
          <w:kern w:val="2"/>
          <w14:ligatures w14:val="standardContextual"/>
        </w:rPr>
        <w:t>na tematy</w:t>
      </w:r>
      <w:r>
        <w:rPr>
          <w:rFonts w:ascii="Arial" w:eastAsia="Aptos" w:hAnsi="Arial" w:cs="Arial"/>
          <w:kern w:val="2"/>
          <w14:ligatures w14:val="standardContextual"/>
        </w:rPr>
        <w:t xml:space="preserve"> religijn</w:t>
      </w:r>
      <w:r w:rsidR="00430979">
        <w:rPr>
          <w:rFonts w:ascii="Arial" w:eastAsia="Aptos" w:hAnsi="Arial" w:cs="Arial"/>
          <w:kern w:val="2"/>
          <w14:ligatures w14:val="standardContextual"/>
        </w:rPr>
        <w:t>e</w:t>
      </w:r>
      <w:r>
        <w:rPr>
          <w:rFonts w:ascii="Arial" w:eastAsia="Aptos" w:hAnsi="Arial" w:cs="Arial"/>
          <w:kern w:val="2"/>
          <w14:ligatures w14:val="standardContextual"/>
        </w:rPr>
        <w:t xml:space="preserve"> bądź światopoglądow</w:t>
      </w:r>
      <w:r w:rsidR="00430979">
        <w:rPr>
          <w:rFonts w:ascii="Arial" w:eastAsia="Aptos" w:hAnsi="Arial" w:cs="Arial"/>
          <w:kern w:val="2"/>
          <w14:ligatures w14:val="standardContextual"/>
        </w:rPr>
        <w:t>e</w:t>
      </w:r>
      <w:r>
        <w:rPr>
          <w:rFonts w:ascii="Arial" w:eastAsia="Aptos" w:hAnsi="Arial" w:cs="Arial"/>
          <w:kern w:val="2"/>
          <w14:ligatures w14:val="standardContextual"/>
        </w:rPr>
        <w:t xml:space="preserve"> są raczej domeną matek niż ojców: bardzo często rozmawia na ten temat 15,5% matek i jedynie 3,5% ojców. Matki w większym stopniu niż ojcowie potwierdzają też co najmniej częste wyrażanie przez dziecko własnych opinii na temat religii lub wiary (odpowiednio 54,5% i 38,0%). </w:t>
      </w:r>
    </w:p>
    <w:p w14:paraId="3E928F0C" w14:textId="35DC708B" w:rsidR="00812EF7" w:rsidRDefault="00812EF7"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Czynnikiem w największym stopniu modyfikującym deklaracje badanych w omawianych kwestiach jest jednak częstość praktyk religijnych i osobista wiara. Rodzice wierzący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regularnie praktykujący – a zatem ci, dla których </w:t>
      </w:r>
      <w:r w:rsidR="008309FF">
        <w:rPr>
          <w:rFonts w:ascii="Arial" w:eastAsia="Aptos" w:hAnsi="Arial" w:cs="Arial"/>
          <w:kern w:val="2"/>
          <w14:ligatures w14:val="standardContextual"/>
        </w:rPr>
        <w:t xml:space="preserve">religia i wiara </w:t>
      </w:r>
      <w:r>
        <w:rPr>
          <w:rFonts w:ascii="Arial" w:eastAsia="Aptos" w:hAnsi="Arial" w:cs="Arial"/>
          <w:kern w:val="2"/>
          <w14:ligatures w14:val="standardContextual"/>
        </w:rPr>
        <w:t>są spraw</w:t>
      </w:r>
      <w:r w:rsidR="008309FF">
        <w:rPr>
          <w:rFonts w:ascii="Arial" w:eastAsia="Aptos" w:hAnsi="Arial" w:cs="Arial"/>
          <w:kern w:val="2"/>
          <w14:ligatures w14:val="standardContextual"/>
        </w:rPr>
        <w:t>ami istotnymi</w:t>
      </w:r>
      <w:r>
        <w:rPr>
          <w:rFonts w:ascii="Arial" w:eastAsia="Aptos" w:hAnsi="Arial" w:cs="Arial"/>
          <w:kern w:val="2"/>
          <w14:ligatures w14:val="standardContextual"/>
        </w:rPr>
        <w:t xml:space="preserve"> – zdecydowanie częściej podejmują te tematy w rozmowach z dziećmi, ich dzieci </w:t>
      </w:r>
      <w:r w:rsidR="008309FF">
        <w:rPr>
          <w:rFonts w:ascii="Arial" w:eastAsia="Aptos" w:hAnsi="Arial" w:cs="Arial"/>
          <w:kern w:val="2"/>
          <w14:ligatures w14:val="standardContextual"/>
        </w:rPr>
        <w:t>częściej wyrażają własne opinie w tych kwestiach, a w rodzinie częściej zdarzają się dyskusje o wierze pomiędzy dziećmi a innymi osobami. Na przeciwnym biegunie lokują się rodzice niewierzący i niepraktykujący, częściej niż przeciętnie niepodejmujący w rozmowach z dziećmi spraw dotyczących religii i wiary.</w:t>
      </w:r>
    </w:p>
    <w:p w14:paraId="5F2AE162" w14:textId="77777777" w:rsidR="009F3105" w:rsidRDefault="009F3105" w:rsidP="00AB2C43">
      <w:pPr>
        <w:spacing w:after="0" w:line="360" w:lineRule="auto"/>
        <w:jc w:val="both"/>
        <w:rPr>
          <w:rFonts w:ascii="Arial" w:eastAsia="Aptos" w:hAnsi="Arial" w:cs="Arial"/>
          <w:kern w:val="2"/>
          <w14:ligatures w14:val="standardContextual"/>
        </w:rPr>
      </w:pPr>
    </w:p>
    <w:p w14:paraId="6CC3961B" w14:textId="77777777" w:rsidR="009F3105" w:rsidRPr="009F3105" w:rsidRDefault="009F3105" w:rsidP="009F3105">
      <w:pPr>
        <w:spacing w:after="0" w:line="240" w:lineRule="auto"/>
        <w:rPr>
          <w:rFonts w:ascii="Arial" w:eastAsiaTheme="minorEastAsia" w:hAnsi="Arial" w:cs="Arial"/>
          <w:kern w:val="2"/>
          <w:sz w:val="16"/>
          <w:szCs w:val="24"/>
          <w:lang w:eastAsia="pl-PL"/>
          <w14:ligatures w14:val="standardContextual"/>
        </w:rPr>
      </w:pPr>
    </w:p>
    <w:p w14:paraId="3608BAF5" w14:textId="64971CD4" w:rsidR="009F3105" w:rsidRPr="00AB2C43" w:rsidRDefault="00E96319"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Nieco więcej niż co trzeci respondent (35,4%) deklaruje, że jego </w:t>
      </w:r>
      <w:r w:rsidR="00666A0F">
        <w:rPr>
          <w:rFonts w:ascii="Arial" w:eastAsia="Aptos" w:hAnsi="Arial" w:cs="Arial"/>
          <w:kern w:val="2"/>
          <w14:ligatures w14:val="standardContextual"/>
        </w:rPr>
        <w:t>dziecko</w:t>
      </w:r>
      <w:r>
        <w:rPr>
          <w:rFonts w:ascii="Arial" w:eastAsia="Aptos" w:hAnsi="Arial" w:cs="Arial"/>
          <w:kern w:val="2"/>
          <w14:ligatures w14:val="standardContextual"/>
        </w:rPr>
        <w:t xml:space="preserve"> (dzieci)</w:t>
      </w:r>
      <w:r w:rsidR="00666A0F">
        <w:rPr>
          <w:rFonts w:ascii="Arial" w:eastAsia="Aptos" w:hAnsi="Arial" w:cs="Arial"/>
          <w:kern w:val="2"/>
          <w14:ligatures w14:val="standardContextual"/>
        </w:rPr>
        <w:t xml:space="preserve"> samodzielnie podjęło temat </w:t>
      </w:r>
      <w:r w:rsidR="00666A0F" w:rsidRPr="00666A0F">
        <w:rPr>
          <w:rFonts w:ascii="Arial" w:eastAsia="Aptos" w:hAnsi="Arial" w:cs="Arial"/>
          <w:kern w:val="2"/>
          <w14:ligatures w14:val="standardContextual"/>
        </w:rPr>
        <w:t xml:space="preserve">różnic </w:t>
      </w:r>
      <w:r w:rsidR="00666A0F">
        <w:rPr>
          <w:rFonts w:ascii="Arial" w:eastAsia="Aptos" w:hAnsi="Arial" w:cs="Arial"/>
          <w:kern w:val="2"/>
          <w14:ligatures w14:val="standardContextual"/>
        </w:rPr>
        <w:t>religijnych bądź światopoglądowyc</w:t>
      </w:r>
      <w:r>
        <w:rPr>
          <w:rFonts w:ascii="Arial" w:eastAsia="Aptos" w:hAnsi="Arial" w:cs="Arial"/>
          <w:kern w:val="2"/>
          <w14:ligatures w14:val="standardContextual"/>
        </w:rPr>
        <w:t>h</w:t>
      </w:r>
      <w:r w:rsidR="00666A0F">
        <w:rPr>
          <w:rFonts w:ascii="Arial" w:eastAsia="Aptos" w:hAnsi="Arial" w:cs="Arial"/>
          <w:kern w:val="2"/>
          <w14:ligatures w14:val="standardContextual"/>
        </w:rPr>
        <w:t xml:space="preserve">, pytając o </w:t>
      </w:r>
      <w:r>
        <w:rPr>
          <w:rFonts w:ascii="Arial" w:eastAsia="Aptos" w:hAnsi="Arial" w:cs="Arial"/>
          <w:kern w:val="2"/>
          <w14:ligatures w14:val="standardContextual"/>
        </w:rPr>
        <w:t>nie</w:t>
      </w:r>
      <w:r w:rsidR="00666A0F">
        <w:rPr>
          <w:rFonts w:ascii="Arial" w:eastAsia="Aptos" w:hAnsi="Arial" w:cs="Arial"/>
          <w:kern w:val="2"/>
          <w14:ligatures w14:val="standardContextual"/>
        </w:rPr>
        <w:t xml:space="preserve"> rodzica</w:t>
      </w:r>
      <w:r>
        <w:rPr>
          <w:rFonts w:ascii="Arial" w:eastAsia="Aptos" w:hAnsi="Arial" w:cs="Arial"/>
          <w:kern w:val="2"/>
          <w14:ligatures w14:val="standardContextual"/>
        </w:rPr>
        <w:t>. Pytania częściej kierowane były do matek (42,7%) niż do ojców (28,3%).</w:t>
      </w:r>
    </w:p>
    <w:p w14:paraId="41B0B8EB" w14:textId="77777777" w:rsidR="00A406BA" w:rsidRPr="00AB2C43" w:rsidRDefault="00A406BA" w:rsidP="00AB2C43">
      <w:pPr>
        <w:spacing w:after="0" w:line="360" w:lineRule="auto"/>
        <w:jc w:val="both"/>
        <w:rPr>
          <w:rFonts w:ascii="Arial" w:eastAsia="Aptos" w:hAnsi="Arial" w:cs="Arial"/>
          <w:kern w:val="2"/>
          <w14:ligatures w14:val="standardContextual"/>
        </w:rPr>
      </w:pPr>
    </w:p>
    <w:p w14:paraId="33B2DAAD" w14:textId="77777777" w:rsidR="00A406BA" w:rsidRPr="00AB2C43" w:rsidRDefault="00A406BA" w:rsidP="00AB2C43">
      <w:pPr>
        <w:spacing w:after="0" w:line="360" w:lineRule="auto"/>
        <w:jc w:val="both"/>
        <w:rPr>
          <w:rFonts w:ascii="Arial" w:eastAsia="Aptos" w:hAnsi="Arial" w:cs="Arial"/>
          <w:kern w:val="2"/>
          <w14:ligatures w14:val="standardContextual"/>
        </w:rPr>
      </w:pPr>
    </w:p>
    <w:p w14:paraId="150FABD4" w14:textId="77777777" w:rsidR="00A406BA" w:rsidRPr="00A406BA" w:rsidRDefault="00A406BA" w:rsidP="00A406BA">
      <w:pPr>
        <w:spacing w:after="0" w:line="240" w:lineRule="auto"/>
        <w:jc w:val="both"/>
        <w:rPr>
          <w:rFonts w:ascii="Times New Roman" w:eastAsia="Times New Roman" w:hAnsi="Times New Roman"/>
          <w:sz w:val="24"/>
          <w:szCs w:val="24"/>
          <w:lang w:eastAsia="pl-PL"/>
        </w:rPr>
      </w:pPr>
    </w:p>
    <w:p w14:paraId="57C50085" w14:textId="3235DE8D" w:rsidR="0028498A" w:rsidRPr="0028498A" w:rsidRDefault="00E86CAB" w:rsidP="0028498A">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0028498A" w:rsidRPr="0028498A">
        <w:rPr>
          <w:rFonts w:ascii="Arial" w:eastAsia="Times New Roman" w:hAnsi="Arial"/>
          <w:b/>
          <w:color w:val="505050"/>
          <w:lang w:eastAsia="pl-PL"/>
          <w14:ligatures w14:val="standardContextual"/>
        </w:rPr>
        <w:t xml:space="preserve"> </w:t>
      </w:r>
      <w:r w:rsidR="0028498A" w:rsidRPr="0028498A">
        <w:rPr>
          <w:rFonts w:ascii="Arial" w:eastAsia="Times New Roman" w:hAnsi="Arial"/>
          <w:b/>
          <w:color w:val="505050"/>
          <w:lang w:eastAsia="pl-PL"/>
          <w14:ligatures w14:val="standardContextual"/>
        </w:rPr>
        <w:fldChar w:fldCharType="begin"/>
      </w:r>
      <w:r w:rsidR="0028498A" w:rsidRPr="0028498A">
        <w:rPr>
          <w:rFonts w:ascii="Arial" w:eastAsia="Times New Roman" w:hAnsi="Arial"/>
          <w:b/>
          <w:color w:val="505050"/>
          <w:lang w:eastAsia="pl-PL"/>
          <w14:ligatures w14:val="standardContextual"/>
        </w:rPr>
        <w:instrText xml:space="preserve"> SEQ Rysunek \* ARABIC </w:instrText>
      </w:r>
      <w:r w:rsidR="0028498A" w:rsidRPr="0028498A">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24</w:t>
      </w:r>
      <w:r w:rsidR="0028498A" w:rsidRPr="0028498A">
        <w:rPr>
          <w:rFonts w:ascii="Arial" w:eastAsia="Times New Roman" w:hAnsi="Arial"/>
          <w:b/>
          <w:color w:val="505050"/>
          <w:lang w:eastAsia="pl-PL"/>
          <w14:ligatures w14:val="standardContextual"/>
        </w:rPr>
        <w:fldChar w:fldCharType="end"/>
      </w:r>
      <w:r w:rsidR="0028498A" w:rsidRPr="0028498A">
        <w:rPr>
          <w:rFonts w:ascii="Arial" w:eastAsia="Times New Roman" w:hAnsi="Arial"/>
          <w:b/>
          <w:color w:val="505050"/>
          <w:lang w:eastAsia="pl-PL"/>
          <w14:ligatures w14:val="standardContextual"/>
        </w:rPr>
        <w:t>.</w:t>
      </w:r>
      <w:r w:rsidR="0028498A" w:rsidRPr="0028498A">
        <w:rPr>
          <w:rFonts w:ascii="Arial" w:eastAsia="Times New Roman" w:hAnsi="Arial"/>
          <w:b/>
          <w:color w:val="505050"/>
          <w:lang w:eastAsia="pl-PL"/>
          <w14:ligatures w14:val="standardContextual"/>
        </w:rPr>
        <w:tab/>
      </w:r>
      <w:r w:rsidR="0028498A" w:rsidRPr="0028498A">
        <w:rPr>
          <w:rFonts w:ascii="Arial" w:eastAsia="Arial" w:hAnsi="Arial"/>
          <w:b/>
          <w:color w:val="505050"/>
          <w:lang w:eastAsia="pl-PL"/>
          <w14:ligatures w14:val="standardContextual"/>
        </w:rPr>
        <w:t>Czy Pana(i) dziecko bądź którekolwiek z Pana(i) dzieci pytało kiedykolwiek o różnice w wierzeniach religijnych lub światopoglądowych między członkami rodziny lub innymi osobami?</w:t>
      </w:r>
    </w:p>
    <w:p w14:paraId="3BB1D318" w14:textId="77777777" w:rsidR="0028498A" w:rsidRPr="0028498A" w:rsidRDefault="0028498A" w:rsidP="0028498A">
      <w:pPr>
        <w:spacing w:after="120" w:line="240" w:lineRule="auto"/>
        <w:rPr>
          <w:rFonts w:ascii="Arial" w:eastAsia="Arial" w:hAnsi="Arial"/>
          <w14:ligatures w14:val="standardContextual"/>
        </w:rPr>
      </w:pPr>
      <w:r w:rsidRPr="0028498A">
        <w:rPr>
          <w:rFonts w:ascii="Arial" w:eastAsia="Arial" w:hAnsi="Arial"/>
          <w:noProof/>
          <w14:ligatures w14:val="standardContextual"/>
        </w:rPr>
        <w:drawing>
          <wp:inline distT="0" distB="0" distL="0" distR="0" wp14:anchorId="2FFC2553" wp14:editId="7730A050">
            <wp:extent cx="5486400" cy="1216411"/>
            <wp:effectExtent l="0" t="0" r="0" b="0"/>
            <wp:docPr id="19362532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3FB205" w14:textId="77777777" w:rsidR="00A406BA" w:rsidRDefault="00A406BA" w:rsidP="00600F9A">
      <w:pPr>
        <w:spacing w:after="0" w:line="360" w:lineRule="auto"/>
        <w:jc w:val="both"/>
        <w:rPr>
          <w:rFonts w:ascii="Arial" w:eastAsia="Aptos" w:hAnsi="Arial" w:cs="Arial"/>
          <w:kern w:val="2"/>
          <w14:ligatures w14:val="standardContextual"/>
        </w:rPr>
      </w:pPr>
    </w:p>
    <w:p w14:paraId="0CBCD078" w14:textId="64D65A23" w:rsidR="00E96319" w:rsidRDefault="00E96319"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Generalnie, większej dociekliwości (czy ciekawości) dzieci w kwestiach różnic religijnych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światopoglądowych sprzyja wyższe wykształcenie przynajmniej jednego rodzica oraz zamieszkiwanie w mieście powyżej 50 tys. mieszkańców. </w:t>
      </w:r>
    </w:p>
    <w:p w14:paraId="0A4D55B0" w14:textId="40C5F32F" w:rsidR="00E96319" w:rsidRPr="00600F9A" w:rsidRDefault="00E96319"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Pytania na ten temat częściej stawiają dzieci rodziców niewierzących (43,2%) niż katolików (32,5%). Biorąc pod uwagę praktyki religijne rodziców – kwestie różnic religijnych budzą większe niż przeciętnie (i porównywalne) zaciekawienie dzieci rodziców reprezentujących dwie skrajne grupy: praktykujących regularnie (41,3%) i niepraktykujących w ogóle (40,0%).</w:t>
      </w:r>
    </w:p>
    <w:p w14:paraId="4F8E0146" w14:textId="77777777" w:rsidR="00A406BA" w:rsidRPr="00600F9A" w:rsidRDefault="00A406BA" w:rsidP="00600F9A">
      <w:pPr>
        <w:spacing w:after="0" w:line="360" w:lineRule="auto"/>
        <w:jc w:val="both"/>
        <w:rPr>
          <w:rFonts w:ascii="Arial" w:eastAsia="Aptos" w:hAnsi="Arial" w:cs="Arial"/>
          <w:kern w:val="2"/>
          <w14:ligatures w14:val="standardContextual"/>
        </w:rPr>
      </w:pPr>
    </w:p>
    <w:p w14:paraId="15D3BE03" w14:textId="77777777" w:rsidR="00A406BA" w:rsidRPr="00600F9A" w:rsidRDefault="00A406BA" w:rsidP="00600F9A">
      <w:pPr>
        <w:spacing w:after="0" w:line="360" w:lineRule="auto"/>
        <w:jc w:val="both"/>
        <w:rPr>
          <w:rFonts w:ascii="Arial" w:eastAsia="Aptos" w:hAnsi="Arial" w:cs="Arial"/>
          <w:kern w:val="2"/>
          <w14:ligatures w14:val="standardContextual"/>
        </w:rPr>
      </w:pPr>
    </w:p>
    <w:p w14:paraId="28FE6813" w14:textId="77777777" w:rsidR="0039290D" w:rsidRPr="00600F9A" w:rsidRDefault="0039290D" w:rsidP="00600F9A">
      <w:pPr>
        <w:spacing w:after="0" w:line="360" w:lineRule="auto"/>
        <w:jc w:val="both"/>
        <w:rPr>
          <w:rFonts w:ascii="Arial" w:eastAsia="Aptos" w:hAnsi="Arial" w:cs="Arial"/>
          <w:kern w:val="2"/>
          <w14:ligatures w14:val="standardContextual"/>
        </w:rPr>
      </w:pPr>
    </w:p>
    <w:p w14:paraId="59785A41" w14:textId="2EA02EC1" w:rsidR="0039290D" w:rsidRPr="00600F9A" w:rsidRDefault="00600F9A" w:rsidP="00600F9A">
      <w:pPr>
        <w:pStyle w:val="Nagwek2"/>
        <w:rPr>
          <w:rFonts w:ascii="Arial" w:hAnsi="Arial" w:cs="Arial"/>
          <w:b/>
          <w:bCs/>
          <w:smallCaps/>
          <w:sz w:val="24"/>
          <w:szCs w:val="24"/>
        </w:rPr>
      </w:pPr>
      <w:bookmarkStart w:id="25" w:name="_Toc203737138"/>
      <w:r>
        <w:rPr>
          <w:rFonts w:ascii="Arial" w:hAnsi="Arial" w:cs="Arial"/>
          <w:b/>
          <w:bCs/>
          <w:smallCaps/>
          <w:sz w:val="24"/>
          <w:szCs w:val="24"/>
        </w:rPr>
        <w:t>II.4</w:t>
      </w:r>
      <w:r>
        <w:rPr>
          <w:rFonts w:ascii="Arial" w:hAnsi="Arial" w:cs="Arial"/>
          <w:b/>
          <w:bCs/>
          <w:smallCaps/>
          <w:sz w:val="24"/>
          <w:szCs w:val="24"/>
        </w:rPr>
        <w:tab/>
      </w:r>
      <w:r w:rsidR="0039290D" w:rsidRPr="00600F9A">
        <w:rPr>
          <w:rFonts w:ascii="Arial" w:hAnsi="Arial" w:cs="Arial"/>
          <w:b/>
          <w:bCs/>
          <w:smallCaps/>
          <w:sz w:val="24"/>
          <w:szCs w:val="24"/>
        </w:rPr>
        <w:t>Wpływ czynników zewnętrznych na postawę religijną dziecka</w:t>
      </w:r>
      <w:bookmarkEnd w:id="25"/>
    </w:p>
    <w:p w14:paraId="0D5FF0CC" w14:textId="77777777" w:rsidR="0039290D" w:rsidRPr="00600F9A" w:rsidRDefault="0039290D" w:rsidP="00600F9A">
      <w:pPr>
        <w:spacing w:after="0" w:line="360" w:lineRule="auto"/>
        <w:jc w:val="both"/>
        <w:rPr>
          <w:rFonts w:ascii="Arial" w:eastAsia="Aptos" w:hAnsi="Arial" w:cs="Arial"/>
          <w:kern w:val="2"/>
          <w14:ligatures w14:val="standardContextual"/>
        </w:rPr>
      </w:pPr>
    </w:p>
    <w:p w14:paraId="57C8DB8B" w14:textId="77777777" w:rsidR="00804A83" w:rsidRPr="00600F9A" w:rsidRDefault="00804A83" w:rsidP="00600F9A">
      <w:pPr>
        <w:spacing w:after="0" w:line="360" w:lineRule="auto"/>
        <w:jc w:val="both"/>
        <w:rPr>
          <w:rFonts w:ascii="Arial" w:eastAsia="Aptos" w:hAnsi="Arial" w:cs="Arial"/>
          <w:kern w:val="2"/>
          <w14:ligatures w14:val="standardContextual"/>
        </w:rPr>
      </w:pPr>
    </w:p>
    <w:p w14:paraId="13056CFA" w14:textId="4EEABA0B" w:rsidR="00804A83" w:rsidRPr="00600F9A" w:rsidRDefault="00F97C02"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Dzieci prawie połowy (49,3%) rodziców uczestniczących w badaniu miały kontakt </w:t>
      </w:r>
      <w:r w:rsidR="00341A08">
        <w:rPr>
          <w:rFonts w:ascii="Arial" w:eastAsia="Aptos" w:hAnsi="Arial" w:cs="Arial"/>
          <w:kern w:val="2"/>
          <w14:ligatures w14:val="standardContextual"/>
        </w:rPr>
        <w:br/>
      </w:r>
      <w:r>
        <w:rPr>
          <w:rFonts w:ascii="Arial" w:eastAsia="Aptos" w:hAnsi="Arial" w:cs="Arial"/>
          <w:kern w:val="2"/>
          <w14:ligatures w14:val="standardContextual"/>
        </w:rPr>
        <w:t xml:space="preserve">z </w:t>
      </w:r>
      <w:r w:rsidRPr="00F97C02">
        <w:rPr>
          <w:rFonts w:ascii="Arial" w:eastAsia="Aptos" w:hAnsi="Arial" w:cs="Arial"/>
          <w:kern w:val="2"/>
          <w14:ligatures w14:val="standardContextual"/>
        </w:rPr>
        <w:t>rówieśnikami o odmiennych przekonaniach religijnych</w:t>
      </w:r>
      <w:r>
        <w:rPr>
          <w:rFonts w:ascii="Arial" w:eastAsia="Aptos" w:hAnsi="Arial" w:cs="Arial"/>
          <w:kern w:val="2"/>
          <w14:ligatures w14:val="standardContextual"/>
        </w:rPr>
        <w:t>.</w:t>
      </w:r>
    </w:p>
    <w:p w14:paraId="172522D2" w14:textId="03E1CFEB"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25</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Czy Pana(i) dziecko bądź którekolwiek z Pana(i) dzieci miało kontakt z rówieśnikami o odmiennych przekonaniach religijnych?</w:t>
      </w:r>
    </w:p>
    <w:p w14:paraId="06B5829F" w14:textId="77777777" w:rsidR="00804A83" w:rsidRPr="00804A83" w:rsidRDefault="00804A83" w:rsidP="00804A83">
      <w:pPr>
        <w:spacing w:after="120" w:line="240" w:lineRule="auto"/>
        <w:rPr>
          <w:rFonts w:ascii="Arial" w:eastAsia="Arial" w:hAnsi="Arial"/>
          <w14:ligatures w14:val="standardContextual"/>
        </w:rPr>
      </w:pPr>
      <w:r w:rsidRPr="00804A83">
        <w:rPr>
          <w:rFonts w:ascii="Arial" w:eastAsia="Arial" w:hAnsi="Arial"/>
          <w:noProof/>
          <w14:ligatures w14:val="standardContextual"/>
        </w:rPr>
        <w:drawing>
          <wp:inline distT="0" distB="0" distL="0" distR="0" wp14:anchorId="0B9E3992" wp14:editId="501346E4">
            <wp:extent cx="5486400" cy="1216411"/>
            <wp:effectExtent l="0" t="0" r="0" b="0"/>
            <wp:docPr id="22336727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60C74E" w14:textId="77777777" w:rsidR="00804A83" w:rsidRDefault="00804A83" w:rsidP="000F2BBD">
      <w:pPr>
        <w:spacing w:after="0" w:line="360" w:lineRule="auto"/>
        <w:jc w:val="both"/>
        <w:rPr>
          <w:rFonts w:ascii="Arial" w:eastAsia="Aptos" w:hAnsi="Arial" w:cs="Arial"/>
          <w:kern w:val="2"/>
          <w14:ligatures w14:val="standardContextual"/>
        </w:rPr>
      </w:pPr>
    </w:p>
    <w:p w14:paraId="3EE29070" w14:textId="1DF025C5" w:rsidR="00F97C02"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Kontakt dziecka z rówieśnikami o odmiennych przekonaniach religijnych częściej deklarują matki (54,5%) niż ojcowie (44,2%). Tego rodzaju relacjom dziecka sprzyja zamieszkiwanie </w:t>
      </w:r>
      <w:r w:rsidR="00341A08">
        <w:rPr>
          <w:rFonts w:ascii="Arial" w:eastAsia="Aptos" w:hAnsi="Arial" w:cs="Arial"/>
          <w:kern w:val="2"/>
          <w14:ligatures w14:val="standardContextual"/>
        </w:rPr>
        <w:br/>
      </w:r>
      <w:r>
        <w:rPr>
          <w:rFonts w:ascii="Arial" w:eastAsia="Aptos" w:hAnsi="Arial" w:cs="Arial"/>
          <w:kern w:val="2"/>
          <w14:ligatures w14:val="standardContextual"/>
        </w:rPr>
        <w:t xml:space="preserve">w mieście od 100 tys. do 200 tys. mieszkańców lub powyżej 500 tys. mieszkańców (po 57,1%). </w:t>
      </w:r>
    </w:p>
    <w:p w14:paraId="2ED537F1" w14:textId="62F6C753" w:rsidR="00F97C02"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lastRenderedPageBreak/>
        <w:t>Wyznanie rodziców i deklarowana przez nich częstość praktyk religijnych nie różnicuje deklaracji w tej kwestii.</w:t>
      </w:r>
    </w:p>
    <w:p w14:paraId="6E384151" w14:textId="77777777" w:rsidR="00F97C02" w:rsidRPr="000F2BBD" w:rsidRDefault="00F97C02" w:rsidP="000F2BBD">
      <w:pPr>
        <w:spacing w:after="0" w:line="360" w:lineRule="auto"/>
        <w:jc w:val="both"/>
        <w:rPr>
          <w:rFonts w:ascii="Arial" w:eastAsia="Aptos" w:hAnsi="Arial" w:cs="Arial"/>
          <w:kern w:val="2"/>
          <w14:ligatures w14:val="standardContextual"/>
        </w:rPr>
      </w:pPr>
    </w:p>
    <w:p w14:paraId="50BECBB7" w14:textId="170321E9" w:rsidR="0044354F" w:rsidRPr="000F2BBD"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Większość (57,8%) uczestniczących w badaniu rodziców nie dostrzega wpływu </w:t>
      </w:r>
      <w:r w:rsidRPr="00F97C02">
        <w:rPr>
          <w:rFonts w:ascii="Arial" w:eastAsia="Aptos" w:hAnsi="Arial" w:cs="Arial"/>
          <w:kern w:val="2"/>
          <w14:ligatures w14:val="standardContextual"/>
        </w:rPr>
        <w:t xml:space="preserve">rówieśników na postawę religijną </w:t>
      </w:r>
      <w:r>
        <w:rPr>
          <w:rFonts w:ascii="Arial" w:eastAsia="Aptos" w:hAnsi="Arial" w:cs="Arial"/>
          <w:kern w:val="2"/>
          <w14:ligatures w14:val="standardContextual"/>
        </w:rPr>
        <w:t>swojego</w:t>
      </w:r>
      <w:r w:rsidRPr="00F97C02">
        <w:rPr>
          <w:rFonts w:ascii="Arial" w:eastAsia="Aptos" w:hAnsi="Arial" w:cs="Arial"/>
          <w:kern w:val="2"/>
          <w14:ligatures w14:val="standardContextual"/>
        </w:rPr>
        <w:t xml:space="preserve"> dziecka/ dzieci</w:t>
      </w:r>
      <w:r>
        <w:rPr>
          <w:rFonts w:ascii="Arial" w:eastAsia="Aptos" w:hAnsi="Arial" w:cs="Arial"/>
          <w:kern w:val="2"/>
          <w14:ligatures w14:val="standardContextual"/>
        </w:rPr>
        <w:t>. Pozostali skłonni są raczej oceniać w tym kontekście wpływ grupy rówieśniczej pozytywnie (24,2%) niż negatywnie (7,6%).</w:t>
      </w:r>
    </w:p>
    <w:p w14:paraId="2E40CFFD" w14:textId="7136C55E"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26</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Jak, ogólnie rzecz biorąc, ocenia Pan(i) wpływ rówieśników na postawę religijną Pana(i) dziecka/ dzieci?</w:t>
      </w:r>
    </w:p>
    <w:p w14:paraId="0777EA17" w14:textId="77777777" w:rsidR="00804A83" w:rsidRPr="00804A83" w:rsidRDefault="00804A83" w:rsidP="00804A83">
      <w:pPr>
        <w:spacing w:before="120" w:after="0" w:line="360" w:lineRule="auto"/>
        <w:jc w:val="both"/>
        <w:rPr>
          <w:rFonts w:ascii="Arial Narrow" w:eastAsia="Arial" w:hAnsi="Arial Narrow" w:cs="Arial"/>
          <w:sz w:val="24"/>
          <w14:ligatures w14:val="standardContextual"/>
        </w:rPr>
      </w:pPr>
      <w:r w:rsidRPr="00804A83">
        <w:rPr>
          <w:rFonts w:ascii="Arial Narrow" w:eastAsia="Arial" w:hAnsi="Arial Narrow" w:cs="Arial"/>
          <w:noProof/>
          <w:sz w:val="24"/>
          <w14:ligatures w14:val="standardContextual"/>
        </w:rPr>
        <w:drawing>
          <wp:inline distT="0" distB="0" distL="0" distR="0" wp14:anchorId="0E938328" wp14:editId="4C1B3F57">
            <wp:extent cx="5486400" cy="1216411"/>
            <wp:effectExtent l="0" t="0" r="0" b="0"/>
            <wp:docPr id="51720428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5C2B48" w14:textId="77777777" w:rsidR="00804A83" w:rsidRDefault="00804A83" w:rsidP="000F2BBD">
      <w:pPr>
        <w:spacing w:after="0" w:line="360" w:lineRule="auto"/>
        <w:jc w:val="both"/>
        <w:rPr>
          <w:rFonts w:ascii="Arial" w:eastAsia="Aptos" w:hAnsi="Arial" w:cs="Arial"/>
          <w:kern w:val="2"/>
          <w14:ligatures w14:val="standardContextual"/>
        </w:rPr>
      </w:pPr>
    </w:p>
    <w:p w14:paraId="0F21412C" w14:textId="20E2A6F8" w:rsidR="00076397" w:rsidRPr="000F2BBD" w:rsidRDefault="00076397"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Negatywny wpływ środowiska rówieśniczego na postawę religijną dziecka częściej </w:t>
      </w:r>
      <w:r w:rsidR="00FD05E0">
        <w:rPr>
          <w:rFonts w:ascii="Arial" w:eastAsia="Aptos" w:hAnsi="Arial" w:cs="Arial"/>
          <w:kern w:val="2"/>
          <w14:ligatures w14:val="standardContextual"/>
        </w:rPr>
        <w:br/>
      </w:r>
      <w:r>
        <w:rPr>
          <w:rFonts w:ascii="Arial" w:eastAsia="Aptos" w:hAnsi="Arial" w:cs="Arial"/>
          <w:kern w:val="2"/>
          <w14:ligatures w14:val="standardContextual"/>
        </w:rPr>
        <w:t xml:space="preserve">w porównaniu z innymi dostrzegają rodzice mieszkający na wsi (13,0%) i w najmniejszych miastach (11,1%). Z kolei o jego pozytywnym wpływie częściej mówią rodzice regularnie praktykujący (36,5%). </w:t>
      </w:r>
    </w:p>
    <w:p w14:paraId="24D1807F" w14:textId="6BA107F5" w:rsidR="00F97C02" w:rsidRDefault="00076397"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kontekście wpływu na </w:t>
      </w:r>
      <w:r w:rsidR="00675967" w:rsidRPr="00076397">
        <w:rPr>
          <w:rFonts w:ascii="Arial" w:eastAsia="Aptos" w:hAnsi="Arial" w:cs="Arial"/>
          <w:kern w:val="2"/>
          <w14:ligatures w14:val="standardContextual"/>
        </w:rPr>
        <w:t>postawę religijną dziecka</w:t>
      </w:r>
      <w:r w:rsidR="00675967">
        <w:rPr>
          <w:rFonts w:ascii="Arial" w:eastAsia="Aptos" w:hAnsi="Arial" w:cs="Arial"/>
          <w:kern w:val="2"/>
          <w14:ligatures w14:val="standardContextual"/>
        </w:rPr>
        <w:t xml:space="preserve"> zdecydowanie b</w:t>
      </w:r>
      <w:r>
        <w:rPr>
          <w:rFonts w:ascii="Arial" w:eastAsia="Aptos" w:hAnsi="Arial" w:cs="Arial"/>
          <w:kern w:val="2"/>
          <w14:ligatures w14:val="standardContextual"/>
        </w:rPr>
        <w:t>ardziej krytycznie ocenian</w:t>
      </w:r>
      <w:r w:rsidR="00675967">
        <w:rPr>
          <w:rFonts w:ascii="Arial" w:eastAsia="Aptos" w:hAnsi="Arial" w:cs="Arial"/>
          <w:kern w:val="2"/>
          <w14:ligatures w14:val="standardContextual"/>
        </w:rPr>
        <w:t>a</w:t>
      </w:r>
      <w:r>
        <w:rPr>
          <w:rFonts w:ascii="Arial" w:eastAsia="Aptos" w:hAnsi="Arial" w:cs="Arial"/>
          <w:kern w:val="2"/>
          <w14:ligatures w14:val="standardContextual"/>
        </w:rPr>
        <w:t xml:space="preserve"> jest przez rodziców </w:t>
      </w:r>
      <w:r w:rsidR="00675967">
        <w:rPr>
          <w:rFonts w:ascii="Arial" w:eastAsia="Aptos" w:hAnsi="Arial" w:cs="Arial"/>
          <w:kern w:val="2"/>
          <w14:ligatures w14:val="standardContextual"/>
        </w:rPr>
        <w:t>rola</w:t>
      </w:r>
      <w:r>
        <w:rPr>
          <w:rFonts w:ascii="Arial" w:eastAsia="Aptos" w:hAnsi="Arial" w:cs="Arial"/>
          <w:kern w:val="2"/>
          <w14:ligatures w14:val="standardContextual"/>
        </w:rPr>
        <w:t xml:space="preserve"> </w:t>
      </w:r>
      <w:r w:rsidRPr="00076397">
        <w:rPr>
          <w:rFonts w:ascii="Arial" w:eastAsia="Aptos" w:hAnsi="Arial" w:cs="Arial"/>
          <w:kern w:val="2"/>
          <w14:ligatures w14:val="standardContextual"/>
        </w:rPr>
        <w:t>mediów społecznościowych</w:t>
      </w:r>
      <w:r w:rsidR="00675967">
        <w:rPr>
          <w:rFonts w:ascii="Arial" w:eastAsia="Aptos" w:hAnsi="Arial" w:cs="Arial"/>
          <w:kern w:val="2"/>
          <w14:ligatures w14:val="standardContextual"/>
        </w:rPr>
        <w:t>. Wprawdzie tym przypadku największą grupę również tworzą przekonani o braku wpływu (43,5%), jednak wśród pozostałych przeważa opinia o wpływie negatywnym, podzielana przez więcej niż co czwartego rodzica (26,9%). Pozytywny wpływ mediów społecznościowych na postawę religijną dziecka dostrzega co dziesiąty rodzic (8,3%).</w:t>
      </w:r>
    </w:p>
    <w:p w14:paraId="672A1B15" w14:textId="00D5D8DB"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27</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Jak ocenia Pan(i) wpływ mediów społecznościowych na postawę religijną Pana(i) dziecka/ dzieci?</w:t>
      </w:r>
    </w:p>
    <w:p w14:paraId="555DD416" w14:textId="77777777" w:rsidR="00804A83" w:rsidRPr="00804A83" w:rsidRDefault="00804A83" w:rsidP="00804A83">
      <w:pPr>
        <w:spacing w:before="120" w:after="0" w:line="360" w:lineRule="auto"/>
        <w:jc w:val="both"/>
        <w:rPr>
          <w:rFonts w:ascii="Arial Narrow" w:eastAsia="Arial" w:hAnsi="Arial Narrow" w:cs="Arial"/>
          <w:sz w:val="24"/>
          <w14:ligatures w14:val="standardContextual"/>
        </w:rPr>
      </w:pPr>
      <w:r w:rsidRPr="00804A83">
        <w:rPr>
          <w:rFonts w:ascii="Arial Narrow" w:eastAsia="Arial" w:hAnsi="Arial Narrow" w:cs="Arial"/>
          <w:noProof/>
          <w:sz w:val="24"/>
          <w14:ligatures w14:val="standardContextual"/>
        </w:rPr>
        <w:drawing>
          <wp:inline distT="0" distB="0" distL="0" distR="0" wp14:anchorId="4C59D415" wp14:editId="2D29FD8D">
            <wp:extent cx="5486400" cy="1216411"/>
            <wp:effectExtent l="0" t="0" r="0" b="0"/>
            <wp:docPr id="15861201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EE0D28" w14:textId="34B07674" w:rsidR="00A1174B" w:rsidRDefault="00A1174B"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Opinia o negatywnym wpływie mediów społecznościowych na postawę religijną dziecka najczęściej podzielana jest przez rodziców regularnie bądź okazjonalnie praktykujących (odpowiednio 30,1% i 33,8%). </w:t>
      </w:r>
    </w:p>
    <w:p w14:paraId="5BDADBDD" w14:textId="77777777" w:rsidR="00076397" w:rsidRDefault="00076397" w:rsidP="000F2BBD">
      <w:pPr>
        <w:spacing w:after="0" w:line="360" w:lineRule="auto"/>
        <w:jc w:val="both"/>
        <w:rPr>
          <w:rFonts w:ascii="Arial" w:eastAsia="Aptos" w:hAnsi="Arial" w:cs="Arial"/>
          <w:kern w:val="2"/>
          <w14:ligatures w14:val="standardContextual"/>
        </w:rPr>
      </w:pPr>
    </w:p>
    <w:p w14:paraId="7A70A858" w14:textId="1FC1646D" w:rsidR="00A02434" w:rsidRPr="005114C5" w:rsidRDefault="005114C5" w:rsidP="005114C5">
      <w:pPr>
        <w:keepNext/>
        <w:keepLines/>
        <w:spacing w:before="240" w:after="360" w:line="259" w:lineRule="auto"/>
        <w:outlineLvl w:val="0"/>
        <w:rPr>
          <w:rFonts w:ascii="Arial" w:eastAsia="Times New Roman" w:hAnsi="Arial" w:cs="Arial"/>
          <w:b/>
          <w:smallCaps/>
          <w:color w:val="2F5496"/>
          <w:sz w:val="28"/>
          <w:szCs w:val="28"/>
          <w:lang w:eastAsia="pl-PL"/>
        </w:rPr>
      </w:pPr>
      <w:bookmarkStart w:id="26" w:name="_Hlk202778697"/>
      <w:bookmarkStart w:id="27" w:name="_Toc203737139"/>
      <w:r w:rsidRPr="005114C5">
        <w:rPr>
          <w:rFonts w:ascii="Arial" w:eastAsia="Times New Roman" w:hAnsi="Arial" w:cs="Arial"/>
          <w:b/>
          <w:smallCaps/>
          <w:color w:val="2F5496"/>
          <w:sz w:val="28"/>
          <w:szCs w:val="28"/>
          <w:lang w:eastAsia="pl-PL"/>
        </w:rPr>
        <w:lastRenderedPageBreak/>
        <w:t xml:space="preserve">Tabele zróżnicowań </w:t>
      </w:r>
      <w:proofErr w:type="spellStart"/>
      <w:r w:rsidRPr="005114C5">
        <w:rPr>
          <w:rFonts w:ascii="Arial" w:eastAsia="Times New Roman" w:hAnsi="Arial" w:cs="Arial"/>
          <w:b/>
          <w:smallCaps/>
          <w:color w:val="2F5496"/>
          <w:sz w:val="28"/>
          <w:szCs w:val="28"/>
          <w:lang w:eastAsia="pl-PL"/>
        </w:rPr>
        <w:t>społeczno</w:t>
      </w:r>
      <w:proofErr w:type="spellEnd"/>
      <w:r w:rsidRPr="005114C5">
        <w:rPr>
          <w:rFonts w:ascii="Arial" w:eastAsia="Times New Roman" w:hAnsi="Arial" w:cs="Arial"/>
          <w:b/>
          <w:smallCaps/>
          <w:color w:val="2F5496"/>
          <w:sz w:val="28"/>
          <w:szCs w:val="28"/>
          <w:lang w:eastAsia="pl-PL"/>
        </w:rPr>
        <w:t xml:space="preserve"> demograficznych</w:t>
      </w:r>
      <w:r w:rsidR="002C3935">
        <w:rPr>
          <w:rFonts w:ascii="Arial" w:eastAsia="Times New Roman" w:hAnsi="Arial" w:cs="Arial"/>
          <w:b/>
          <w:smallCaps/>
          <w:color w:val="2F5496"/>
          <w:sz w:val="28"/>
          <w:szCs w:val="28"/>
          <w:lang w:eastAsia="pl-PL"/>
        </w:rPr>
        <w:t xml:space="preserve"> - </w:t>
      </w:r>
      <w:bookmarkEnd w:id="26"/>
      <w:r w:rsidR="002C3935" w:rsidRPr="002C3935">
        <w:rPr>
          <w:rFonts w:ascii="Arial" w:eastAsia="Times New Roman" w:hAnsi="Arial" w:cs="Arial"/>
          <w:b/>
          <w:smallCaps/>
          <w:color w:val="2F5496"/>
          <w:sz w:val="28"/>
          <w:szCs w:val="28"/>
          <w:lang w:eastAsia="pl-PL"/>
        </w:rPr>
        <w:t>Badanie na próbie ogólnopolskiej</w:t>
      </w:r>
      <w:bookmarkEnd w:id="27"/>
    </w:p>
    <w:tbl>
      <w:tblPr>
        <w:tblW w:w="9771"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1104"/>
        <w:gridCol w:w="809"/>
        <w:gridCol w:w="850"/>
      </w:tblGrid>
      <w:tr w:rsidR="00DD6E1A" w:rsidRPr="00DD6E1A" w14:paraId="678EA1A6" w14:textId="77777777" w:rsidTr="00715CF6">
        <w:tc>
          <w:tcPr>
            <w:tcW w:w="9771" w:type="dxa"/>
            <w:gridSpan w:val="8"/>
            <w:shd w:val="clear" w:color="auto" w:fill="FFFFFF"/>
            <w:vAlign w:val="center"/>
          </w:tcPr>
          <w:p w14:paraId="2DB3D8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b/>
                <w:color w:val="010205"/>
                <w:kern w:val="2"/>
                <w:sz w:val="16"/>
                <w:szCs w:val="24"/>
                <w:lang w:eastAsia="pl-PL"/>
                <w14:ligatures w14:val="standardContextual"/>
              </w:rPr>
              <w:t>Tabela (C1_1)</w:t>
            </w:r>
          </w:p>
        </w:tc>
      </w:tr>
      <w:tr w:rsidR="00DD6E1A" w:rsidRPr="00DD6E1A" w14:paraId="6418232D" w14:textId="77777777" w:rsidTr="00715CF6">
        <w:tc>
          <w:tcPr>
            <w:tcW w:w="3696" w:type="dxa"/>
            <w:gridSpan w:val="2"/>
            <w:vMerge w:val="restart"/>
            <w:tcBorders>
              <w:top w:val="basicThinLines" w:sz="1" w:space="0" w:color="152935"/>
              <w:left w:val="none" w:sz="1" w:space="0" w:color="152935"/>
            </w:tcBorders>
            <w:shd w:val="clear" w:color="auto" w:fill="FFFFFF"/>
            <w:vAlign w:val="bottom"/>
          </w:tcPr>
          <w:p w14:paraId="65DC59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1527D8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Jak ocenia Pan(i) znaczenie rodziny w dzisiejszym społeczeństwie polskim? Czy, Pana(i) zdaniem, rodzina jest dla Polaków:</w:t>
            </w:r>
          </w:p>
        </w:tc>
        <w:tc>
          <w:tcPr>
            <w:tcW w:w="85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4A68A6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28531984" w14:textId="77777777" w:rsidTr="00715CF6">
        <w:tc>
          <w:tcPr>
            <w:tcW w:w="3696" w:type="dxa"/>
            <w:gridSpan w:val="2"/>
            <w:vMerge/>
            <w:tcBorders>
              <w:top w:val="basicThinLines" w:sz="1" w:space="0" w:color="152935"/>
              <w:left w:val="none" w:sz="1" w:space="0" w:color="152935"/>
            </w:tcBorders>
          </w:tcPr>
          <w:p w14:paraId="0D0A511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FD492E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Bardzo 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91380D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C421C9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Ani ważna, ani nieważna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F504D3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nieważna</w:t>
            </w:r>
          </w:p>
        </w:tc>
        <w:tc>
          <w:tcPr>
            <w:tcW w:w="8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6ADED0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Zupełnie nieważna</w:t>
            </w:r>
          </w:p>
        </w:tc>
        <w:tc>
          <w:tcPr>
            <w:tcW w:w="850" w:type="dxa"/>
            <w:vMerge/>
            <w:tcBorders>
              <w:top w:val="basicThinLines" w:sz="1" w:space="0" w:color="152935"/>
              <w:left w:val="basicThinLines" w:sz="1" w:space="0" w:color="E0E0E0"/>
              <w:bottom w:val="basicThinLines" w:sz="1" w:space="0" w:color="AEAEAE"/>
              <w:right w:val="none" w:sz="1" w:space="0" w:color="152935"/>
            </w:tcBorders>
          </w:tcPr>
          <w:p w14:paraId="296BD18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2E58F942" w14:textId="77777777" w:rsidTr="00715CF6">
        <w:tc>
          <w:tcPr>
            <w:tcW w:w="3696" w:type="dxa"/>
            <w:gridSpan w:val="2"/>
            <w:vMerge/>
            <w:tcBorders>
              <w:top w:val="basicThinLines" w:sz="1" w:space="0" w:color="152935"/>
              <w:left w:val="none" w:sz="1" w:space="0" w:color="152935"/>
            </w:tcBorders>
          </w:tcPr>
          <w:p w14:paraId="1706AA2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5B9914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B0709B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80D734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70D0A2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A4AF79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vMerge/>
            <w:tcBorders>
              <w:top w:val="basicThinLines" w:sz="1" w:space="0" w:color="152935"/>
              <w:left w:val="basicThinLines" w:sz="1" w:space="0" w:color="E0E0E0"/>
              <w:bottom w:val="basicThinLines" w:sz="1" w:space="0" w:color="AEAEAE"/>
              <w:right w:val="none" w:sz="1" w:space="0" w:color="152935"/>
            </w:tcBorders>
          </w:tcPr>
          <w:p w14:paraId="490A61D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2726F516" w14:textId="77777777" w:rsidTr="00715CF6">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265F25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B3364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50,1</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D9DF3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F885DF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6,7</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D8AD1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8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18F7C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18B9B3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7AC4F77C"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C95157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E64A90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B654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D3B6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1587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0EB1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CE9F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B9CB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1848CDE3"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1574BC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0200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E3DD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BA4A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C6D2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95B9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F7EF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ABFE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EA73464"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0F2A1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CCFCAF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AB43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37F5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DFAB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D177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E751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3718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7F3FF7E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F91A31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12A7D2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0F11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17F7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917B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2E63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3D6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421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7E7AF78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417989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46A49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2406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87B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E17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7C7B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8CC1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30E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52B7FE6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E76C58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8534B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436A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5108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D02B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127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F5A2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7781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1CBD7D5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7A6B23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10FE62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FD88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6061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920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250F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C15E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41A0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5BFE6F39"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C7E357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0D50AC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0BBF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CF9B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905A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F72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3BE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3623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18F2080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AFDD4E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DE14D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D22A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C600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A4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C824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3DF1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6AF9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57C12555"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29CEE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6F2504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FE72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8180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1B72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01C6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3411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55F5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0A625C4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7C207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9DB04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80F9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DD40F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1297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52A8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6C8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E8A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11C6340D"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A7BD86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2AC15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48D8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ADB1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FB0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7AE0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2CC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4B31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138B2870"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BC794F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AB859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3046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06A3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CA0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625C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928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AAAB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EA463C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C9AFBB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B6BF8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DF16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63B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08A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561F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01BE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0526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53330488"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93EB6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CBADE2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E880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9CCA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0156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671C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CC1B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54C5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78C24E1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741AE9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DD2F6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4FEF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9D0E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2F27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1727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5B40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B69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1B86C33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13AACF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0B22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43EC5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CEB0D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628C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7BD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C81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7AD6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529CE3AC"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BFBA13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F63C5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AD93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EE63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7133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DF82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985A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BE386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145F1698"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7D70ED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61CB7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C666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5321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31A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40F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3066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CD5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4E2E926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EF26EA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58BE7A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434D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F8AB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E7BA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F324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E90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BD88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54E8860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BB3491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06EE3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EE64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9A90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953F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A596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16E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87D4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A54637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769D44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0110D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F0D8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A729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AA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38F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AF1C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DCE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362244E3"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278E53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FF053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76EC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68A4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A55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001D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81EB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4683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21697BD9"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BB98A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803997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22FD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6372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1D83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58EAD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3609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044F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623EFAF"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30E58C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7040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6C29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8B36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C0F3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39A2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436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8032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4925B71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BAEDD3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E68B21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84D7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0E2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14E09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F9B1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47D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E2CE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6915371C"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6EDD4E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D0DA32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398F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484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301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DECA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F9E2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6ADF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73983A7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DF01FE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00424D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599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CE79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205F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A0C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009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6B75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35CA740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20910D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0D73DB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66EE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7ED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F0F8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8AEA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4B6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D5B6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7500FF1C"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2D3159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6EF961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5E13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2F32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B43C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386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BC52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BA09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36E8CED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247DDD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1666E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77B2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6CD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232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F287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DB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9B82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150503D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C5416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0EF104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5031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A61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9179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EBB4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96E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6C5B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7BE62EE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C701CD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40FAC5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5260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3D22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70DB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AFDF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254F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652F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7882F60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8A1E5F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00791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3350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AFF8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CB14C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E940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604F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870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2B7AB3EB" w14:textId="77777777" w:rsidTr="00715CF6">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532592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37BEE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46921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303F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00DC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2673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257A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C728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1DBCD1C5"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1D54F6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F7B5BB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7B76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8549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4E89F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10E5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38FF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DB682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464F2B1C"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FC8302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DEC543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6761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20BD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04A7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9143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DD2B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5E3FC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52A1CCB7"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635B14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DFD8E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90C8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573B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99CC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396F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6418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0854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2C07AFC3"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24377A9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7F670B8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F334D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64,1</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3DB8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23,4</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EE05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8,2</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6454A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B47C4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B4A4A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tbl>
    <w:p w14:paraId="3DEE99E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5938A3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82927A9"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779"/>
        <w:gridCol w:w="850"/>
        <w:gridCol w:w="851"/>
      </w:tblGrid>
      <w:tr w:rsidR="00DD6E1A" w:rsidRPr="00DD6E1A" w14:paraId="00EE7ED3" w14:textId="77777777" w:rsidTr="00715CF6">
        <w:tc>
          <w:tcPr>
            <w:tcW w:w="9488" w:type="dxa"/>
            <w:gridSpan w:val="8"/>
            <w:shd w:val="clear" w:color="auto" w:fill="FFFFFF"/>
            <w:vAlign w:val="center"/>
          </w:tcPr>
          <w:p w14:paraId="2DE338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b/>
                <w:color w:val="010205"/>
                <w:kern w:val="2"/>
                <w:sz w:val="16"/>
                <w:szCs w:val="24"/>
                <w:lang w:eastAsia="pl-PL"/>
                <w14:ligatures w14:val="standardContextual"/>
              </w:rPr>
              <w:lastRenderedPageBreak/>
              <w:t>Tabela (C1_2)</w:t>
            </w:r>
          </w:p>
        </w:tc>
      </w:tr>
      <w:tr w:rsidR="00DD6E1A" w:rsidRPr="00DD6E1A" w14:paraId="7928A4CE" w14:textId="77777777" w:rsidTr="00715CF6">
        <w:tc>
          <w:tcPr>
            <w:tcW w:w="3696" w:type="dxa"/>
            <w:gridSpan w:val="2"/>
            <w:vMerge w:val="restart"/>
            <w:tcBorders>
              <w:top w:val="basicThinLines" w:sz="1" w:space="0" w:color="152935"/>
              <w:left w:val="none" w:sz="1" w:space="0" w:color="152935"/>
            </w:tcBorders>
            <w:shd w:val="clear" w:color="auto" w:fill="FFFFFF"/>
            <w:vAlign w:val="bottom"/>
          </w:tcPr>
          <w:p w14:paraId="588416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941"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E6ABDF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w Pana(i) opinii tradycyjny model rodziny (małżeństwo i dzieci) jest nadal aktualny w Polsce?</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007753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2E00DF32" w14:textId="77777777" w:rsidTr="00715CF6">
        <w:tc>
          <w:tcPr>
            <w:tcW w:w="3696" w:type="dxa"/>
            <w:gridSpan w:val="2"/>
            <w:vMerge/>
            <w:tcBorders>
              <w:top w:val="basicThinLines" w:sz="1" w:space="0" w:color="152935"/>
              <w:left w:val="none" w:sz="1" w:space="0" w:color="152935"/>
            </w:tcBorders>
          </w:tcPr>
          <w:p w14:paraId="27476D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A37C269"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tak</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2A27E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tak</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448FF1E"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mam zdania</w:t>
            </w:r>
          </w:p>
        </w:tc>
        <w:tc>
          <w:tcPr>
            <w:tcW w:w="77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6FD898"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0D52FF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nie</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5D9EBE8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88275D9" w14:textId="77777777" w:rsidTr="00715CF6">
        <w:tc>
          <w:tcPr>
            <w:tcW w:w="3696" w:type="dxa"/>
            <w:gridSpan w:val="2"/>
            <w:vMerge/>
            <w:tcBorders>
              <w:top w:val="basicThinLines" w:sz="1" w:space="0" w:color="152935"/>
              <w:left w:val="none" w:sz="1" w:space="0" w:color="152935"/>
            </w:tcBorders>
          </w:tcPr>
          <w:p w14:paraId="727F4EF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9043BD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279255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C9A39D9"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7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3A9F90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AC22D3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064CB9D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7F21800F" w14:textId="77777777" w:rsidTr="00715CF6">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4FEFF2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33BDA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26,6</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A37C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47,0</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9CA3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w:t>
            </w:r>
          </w:p>
        </w:tc>
        <w:tc>
          <w:tcPr>
            <w:tcW w:w="77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E9CF6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6A876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7D987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330F2BAB"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3AAA7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CA9BFF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73542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55C8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F8E19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F410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1A03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1245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7C5C50A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80B06A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0C069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65D6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EA76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E163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B2F3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3A12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E2BC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1748E92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8F882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6777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556F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A6E2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4473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A43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8A44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617E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2E352A4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325C0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A54237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E053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F44B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11D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38B3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4040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0155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5AE8645"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8A4B16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377A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576A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9388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D8C3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DB98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86FB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66FA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70B9508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361DBD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C3B614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0EE3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3AFD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2823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F8FA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B386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B413C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7979C84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0527CA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78586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7C7F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3500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644A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8004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26AD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D5FD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6DB7B23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0052B5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5BFF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7002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21C1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FE36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6B2B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828D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89C0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3B94C18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B3E19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5D16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29BF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A1A0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86CC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6C7E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4D9C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83E9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78BB8C6D"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D2417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2787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97F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1D74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F99E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4E83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0777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75A1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46B60A8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E071B2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AA3E4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23F4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7029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EBBC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9,7</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A911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0C26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30D7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474A635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0BE8E7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6D737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F40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6080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3717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865D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3F1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03D6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089BB31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BD200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6A576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A75A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54B6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F6E3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77AD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382B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F1D5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71D246B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832138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42324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4632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FB9F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1840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7D8B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69C4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EB145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613F8B4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EFB8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7539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1B39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FE5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89E4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0805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D1CE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F0A0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53EB95A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DCF74E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AC434F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3064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8F90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1BF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4D1B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28AC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69B9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223169D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FD8572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9930FF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D91A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DD66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3A2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A1EB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C13E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9737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7AB1A5EB"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CB5B05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13C1BD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0577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BCB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0B958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7527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BD0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249D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22D788F2"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372A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B615E0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61BC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8ACD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014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5996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E4B5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8D4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197E7C5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1AD7DA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7BA9C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1C62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F0CA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944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444A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F5D7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5B815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1B2494D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475E2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8836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92CA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6A3B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6E4F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FBF6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3BFF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CB1D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43FEAF7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56DED8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3DC7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2519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3EA4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33AC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8C6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5101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B4B1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4A59784B"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C9F56E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D6C05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9E19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3233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E209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A2EA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1AE0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22C7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48102FB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568B26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902A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CD76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41A0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A4F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A81E2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996F6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535C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070DD41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A916F0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5C4DC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21CC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BD7C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60ED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7195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845A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A23D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1642766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88EA6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A52A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5101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B857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543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2965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1948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EC1D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05DB295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EC56CC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EB68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19F4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BB4C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61A0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444E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C0D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0C9C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7F7820C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3CCE91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16B0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820C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1F49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4EF2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C526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60AE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2430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6EA0321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E8EDF2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13485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0CBDA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9A5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610E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7B06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D09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52F5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62E4E11D"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ADB3D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CD8BD6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E62B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2456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16F0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16FD5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0265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FABB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4BAB638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19D07E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043FD4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57A1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DB66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EF9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8438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0C2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E1C0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2600E860"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916289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1F9D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E027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560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FE2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191D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89C4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4E96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56F6CFC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BDF826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9A16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A5108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114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1B34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C01C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0B69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D498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23DBEC7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58E07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4BAA7B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C08D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1313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F115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C895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5C5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4107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6B3AD8AF" w14:textId="77777777" w:rsidTr="00715CF6">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70A971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5371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25BB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9015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8EF7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B9EE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F9A8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B094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4DCD3990"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4B97AF8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35B4E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6A84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613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8696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40AE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6FD2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FCA8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ABD0D48"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55263A6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9A78C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172B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F082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07E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D229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7FD6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657E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41B5E71E"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1B3421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FB82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D355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7DCBC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FFCE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E7D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47D5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DE00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390139FB"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7A703A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3E794B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5727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16,5</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81BC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38,9</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32A6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31,1</w:t>
            </w:r>
          </w:p>
        </w:tc>
        <w:tc>
          <w:tcPr>
            <w:tcW w:w="77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E2A88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0CDAD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D8F2E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tbl>
    <w:p w14:paraId="7F1A133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26603EA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5550A1D9"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983"/>
        <w:gridCol w:w="1559"/>
        <w:gridCol w:w="992"/>
        <w:gridCol w:w="851"/>
        <w:gridCol w:w="992"/>
        <w:gridCol w:w="850"/>
        <w:gridCol w:w="709"/>
        <w:gridCol w:w="709"/>
        <w:gridCol w:w="567"/>
        <w:gridCol w:w="709"/>
        <w:gridCol w:w="567"/>
      </w:tblGrid>
      <w:tr w:rsidR="00DD6E1A" w:rsidRPr="00DD6E1A" w14:paraId="5C789C59" w14:textId="77777777" w:rsidTr="00715CF6">
        <w:tc>
          <w:tcPr>
            <w:tcW w:w="9488" w:type="dxa"/>
            <w:gridSpan w:val="11"/>
            <w:shd w:val="clear" w:color="auto" w:fill="FFFFFF"/>
            <w:vAlign w:val="center"/>
          </w:tcPr>
          <w:p w14:paraId="115DF47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28" w:name="_Hlk202866637"/>
            <w:r w:rsidRPr="00DD6E1A">
              <w:rPr>
                <w:rFonts w:ascii="Arial" w:eastAsia="Arial" w:hAnsi="Arial" w:cs="Arial"/>
                <w:b/>
                <w:color w:val="010205"/>
                <w:kern w:val="2"/>
                <w:sz w:val="16"/>
                <w:szCs w:val="24"/>
                <w:lang w:eastAsia="pl-PL"/>
                <w14:ligatures w14:val="standardContextual"/>
              </w:rPr>
              <w:lastRenderedPageBreak/>
              <w:t>Tabela ( C1_3.1_C1_3.98)</w:t>
            </w:r>
          </w:p>
        </w:tc>
      </w:tr>
      <w:tr w:rsidR="00DD6E1A" w:rsidRPr="00DD6E1A" w14:paraId="75B32545" w14:textId="77777777" w:rsidTr="00715CF6">
        <w:tc>
          <w:tcPr>
            <w:tcW w:w="2542" w:type="dxa"/>
            <w:gridSpan w:val="2"/>
            <w:vMerge w:val="restart"/>
            <w:tcBorders>
              <w:top w:val="basicThinLines" w:sz="1" w:space="0" w:color="152935"/>
              <w:left w:val="none" w:sz="1" w:space="0" w:color="152935"/>
            </w:tcBorders>
            <w:shd w:val="clear" w:color="auto" w:fill="FFFFFF"/>
            <w:vAlign w:val="bottom"/>
          </w:tcPr>
          <w:p w14:paraId="1A12ECB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6379" w:type="dxa"/>
            <w:gridSpan w:val="8"/>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310991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Wartości najważniejsze w życiu rodzinnym</w:t>
            </w:r>
          </w:p>
        </w:tc>
        <w:tc>
          <w:tcPr>
            <w:tcW w:w="567"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ECD514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6C88E73A" w14:textId="77777777" w:rsidTr="00715CF6">
        <w:tc>
          <w:tcPr>
            <w:tcW w:w="2542" w:type="dxa"/>
            <w:gridSpan w:val="2"/>
            <w:vMerge/>
            <w:tcBorders>
              <w:top w:val="basicThinLines" w:sz="1" w:space="0" w:color="152935"/>
              <w:left w:val="none" w:sz="1" w:space="0" w:color="152935"/>
            </w:tcBorders>
          </w:tcPr>
          <w:p w14:paraId="74A9AF2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CB1DC1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Miłość i wzajemne wsparcie</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E542AC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Wychowanie dzieci</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F8F8E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Stabilność finansowa</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371274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Wolność osobista</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6FDCB6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Religia/ wiara</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720A9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Tradycja</w:t>
            </w:r>
          </w:p>
        </w:tc>
        <w:tc>
          <w:tcPr>
            <w:tcW w:w="56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F0DDFD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24FD99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Trudno powiedzieć</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6C5AA56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793A2685" w14:textId="77777777" w:rsidTr="00715CF6">
        <w:tc>
          <w:tcPr>
            <w:tcW w:w="2542" w:type="dxa"/>
            <w:gridSpan w:val="2"/>
            <w:vMerge/>
            <w:tcBorders>
              <w:top w:val="basicThinLines" w:sz="1" w:space="0" w:color="152935"/>
              <w:left w:val="none" w:sz="1" w:space="0" w:color="152935"/>
            </w:tcBorders>
          </w:tcPr>
          <w:p w14:paraId="5B1B8D2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B02554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38F3FC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8F19E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1E16D8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033161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2E2CEC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6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223E6D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65B763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5DD2C0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13A44F00" w14:textId="77777777" w:rsidTr="00715CF6">
        <w:tc>
          <w:tcPr>
            <w:tcW w:w="2542" w:type="dxa"/>
            <w:gridSpan w:val="2"/>
            <w:tcBorders>
              <w:top w:val="single" w:sz="1" w:space="0" w:color="152935"/>
              <w:left w:val="none" w:sz="1" w:space="0" w:color="152935"/>
              <w:bottom w:val="single" w:sz="1" w:space="0" w:color="AEAEAE"/>
              <w:right w:val="none" w:sz="1" w:space="0" w:color="AEAEAE"/>
            </w:tcBorders>
            <w:shd w:val="clear" w:color="auto" w:fill="FFFFFF"/>
          </w:tcPr>
          <w:p w14:paraId="46E4BE2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99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06049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86,8</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8E5BB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54,9</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6120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63,6</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2A8C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33,3</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60BF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17,5</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9D47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56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ECE4B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B3DF8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567"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374D1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6676631E"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177779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F328A8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F863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16FA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8CBE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D6C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89D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215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2613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8AA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1D13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737A077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6C55CB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C8220F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3740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ACA5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50FD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26C9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183C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D5C6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2C17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82F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CD63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4442CB72"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B7D13D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86F983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C305A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1210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0D37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65C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EC32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810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AF1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2C97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C0BD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599BC14F"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1839D9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142A1F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4D87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47DD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16F4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BBFD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0A3A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6B92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EBEC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D0B0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1E47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8C8F85E"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753EB5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979055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CE70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C6C0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C357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F104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3486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D4E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24,1</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F8FE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E46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F0A3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661D558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0ED028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F86700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8469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D02C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5135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67,5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7712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FC9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E098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51BB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8B24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0A16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7F67A47B"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E675CC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5E5F3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7761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D8BF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40F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345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A689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E840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FDB7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7757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58CA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7A62E93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61DF65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8185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F454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5550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F180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D7AF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7F66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90A8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AB34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1B2D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B21F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72C503E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F9919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F846F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AA79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FD4C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775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4AA4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898B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C7B9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35F3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C492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3A6F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07D03FB0"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0B33650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DB7625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4437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1EE8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FF0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BB2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4A08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703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5C98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6220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79EE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2BC9B59A"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B27F5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710F3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4A62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BFAA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F33D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9118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70F7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45F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65E4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FBFF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768B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18C29AA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4489F1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10D61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6ABA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8613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9475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6F11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0C60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0A0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586D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63C2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2501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460FA2E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CB373D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B711A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0863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F17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D557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9188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370B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B6B1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B4DD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A92E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6ECF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02A8F0C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0E96DC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62560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FEAB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FE9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F29FF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EF46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0AE2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D638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52DA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9DEA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3A6E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13518A2C"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29D9F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9B79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D9B95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CC7A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8B4B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D052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FA89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6FC9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959D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C00E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EF9C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52FDF350"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A2E7BC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44F20D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AB9D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82,3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CB65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06D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39DE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1AB6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C56A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73F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9914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C120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744442A3"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36C1E5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5D537D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CB0D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D52A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C5B5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0D9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2D24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E6F7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C0DD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FDE1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B9E9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612973F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9BD6B2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2C4FF2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7D4D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DCC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71747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8DE9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5103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0F4E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DA8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499E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85508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4FDAD0AF"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52648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9E6954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F9E4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D2A5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54,6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141B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6EF3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6E60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7282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01AE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8D0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9896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74070C7B"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8849A2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2197B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98D2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D663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B50C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ACAD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94EA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EDF2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7DFB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20DB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9F15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4E7E7B9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D76C8D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1049BA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D345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0D14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DA90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D56E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0404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23A2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EA8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689C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4F97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394136B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558490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F5ED4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9C99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CA10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49F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8E85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AB7B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A1E0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3C64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63F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E7AF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18898F71"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5DC258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99978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B93D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E1C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29CA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3E25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22EB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9E6F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3822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98EE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FB94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0A2948A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050904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DBBF6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F6AA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F8B1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ACCF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913B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A5C7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E7D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19,7</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6AE0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3296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BD6D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73942D00"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F93E1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FD0462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151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45CE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E60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6756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76D8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5B1E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A37E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37B4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2417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64768693"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68F417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0CEBAB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DD9B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941D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2DFE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8C8F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6B9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B326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D7985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C3E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E89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44F6FE1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215965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13622E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E616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ED3B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029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5329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0C2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D91D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486C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6DA9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0F03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4DE5C1C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27DDBA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16114E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6AA2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E7F8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3A68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CD5D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7D76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620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663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D9B0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67C4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195B8D2D"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248223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455B5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1762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2D51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96F3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75,6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07DD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CFF2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959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D07C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4CDA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8D3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6A7C3AE3"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6843A7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8FF7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0CBB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982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4DB1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B01FF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C780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A70C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986F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EA62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E01B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4F6FB866"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AEC082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C00DFE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99D1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0C7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B295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3017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0BC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CE32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7E88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A8D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31AA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EFAD70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C02138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6B4AA5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F6B1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C1C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B90F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81,6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8363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828B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2BA8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FB1A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2176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D65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6CB330F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81832F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368C8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E6D0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738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8CB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A638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DDC8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12B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0B8D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4622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A652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6DEF431A"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16AA33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304380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E6C7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77BAF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D98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CF65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87B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BF2B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001A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F2A3F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88B0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150EFEBD" w14:textId="77777777" w:rsidTr="00715CF6">
        <w:tc>
          <w:tcPr>
            <w:tcW w:w="983" w:type="dxa"/>
            <w:vMerge w:val="restart"/>
            <w:tcBorders>
              <w:top w:val="single" w:sz="1" w:space="0" w:color="AEAEAE"/>
              <w:left w:val="none" w:sz="1" w:space="0" w:color="152935"/>
              <w:bottom w:val="single" w:sz="1" w:space="0" w:color="152935"/>
              <w:right w:val="none" w:sz="1" w:space="0" w:color="AEAEAE"/>
            </w:tcBorders>
            <w:shd w:val="clear" w:color="auto" w:fill="FFFFFF"/>
          </w:tcPr>
          <w:p w14:paraId="0EEE1D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FE514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4369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20D5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BA1C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EB60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EBBD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D6AA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55B3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C2D9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12A3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497FD229"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7B4F5C9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A10FF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ED2B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86,5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A8BC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5975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F905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36C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9464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DF29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3CB9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EA0C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F9F8989"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47AE453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3A20C0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AB503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58CD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9C9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73,2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23F2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1405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19B9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F3C9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8731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70FC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7E750F8A"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466C1BA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C6E533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7BA5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21F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EDC4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72,6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91DA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7AA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A7E7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19D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A36E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D57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65C55045"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6BE20F5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152935"/>
              <w:right w:val="basicThinLines" w:sz="1" w:space="0" w:color="152935"/>
            </w:tcBorders>
            <w:shd w:val="clear" w:color="auto" w:fill="FFFFFF"/>
          </w:tcPr>
          <w:p w14:paraId="5A73D10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826D1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83,5</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4432B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64,2</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FE3F1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47,6</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6B26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33,8</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541FE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15,4</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FD5C2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17,4</w:t>
            </w:r>
          </w:p>
        </w:tc>
        <w:tc>
          <w:tcPr>
            <w:tcW w:w="56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A199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8363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7,8</w:t>
            </w:r>
          </w:p>
        </w:tc>
        <w:tc>
          <w:tcPr>
            <w:tcW w:w="567"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B931C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28"/>
    </w:tbl>
    <w:p w14:paraId="5DA56445" w14:textId="77777777" w:rsid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4C386BA0"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23495198"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3BB1B760"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126AA1F3"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22975BFC"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37DC663F"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76BE751F"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tbl>
      <w:tblPr>
        <w:tblW w:w="9488" w:type="dxa"/>
        <w:tblInd w:w="10" w:type="dxa"/>
        <w:tblLayout w:type="fixed"/>
        <w:tblCellMar>
          <w:left w:w="10" w:type="dxa"/>
          <w:right w:w="10" w:type="dxa"/>
        </w:tblCellMar>
        <w:tblLook w:val="04A0" w:firstRow="1" w:lastRow="0" w:firstColumn="1" w:lastColumn="0" w:noHBand="0" w:noVBand="1"/>
      </w:tblPr>
      <w:tblGrid>
        <w:gridCol w:w="1911"/>
        <w:gridCol w:w="1911"/>
        <w:gridCol w:w="1142"/>
        <w:gridCol w:w="555"/>
        <w:gridCol w:w="1554"/>
        <w:gridCol w:w="967"/>
        <w:gridCol w:w="739"/>
        <w:gridCol w:w="709"/>
      </w:tblGrid>
      <w:tr w:rsidR="00DD6E1A" w:rsidRPr="00DD6E1A" w14:paraId="246B076D" w14:textId="77777777" w:rsidTr="00715CF6">
        <w:tc>
          <w:tcPr>
            <w:tcW w:w="9488" w:type="dxa"/>
            <w:gridSpan w:val="8"/>
            <w:shd w:val="clear" w:color="auto" w:fill="FFFFFF"/>
            <w:vAlign w:val="center"/>
          </w:tcPr>
          <w:p w14:paraId="2D0498E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29" w:name="_Hlk202871114"/>
            <w:r w:rsidRPr="00DD6E1A">
              <w:rPr>
                <w:rFonts w:ascii="Arial" w:eastAsia="Arial" w:hAnsi="Arial" w:cs="Arial"/>
                <w:b/>
                <w:color w:val="010205"/>
                <w:kern w:val="2"/>
                <w:sz w:val="16"/>
                <w:szCs w:val="24"/>
                <w:lang w:eastAsia="pl-PL"/>
                <w14:ligatures w14:val="standardContextual"/>
              </w:rPr>
              <w:t>Tabela (C1_4)</w:t>
            </w:r>
          </w:p>
        </w:tc>
      </w:tr>
      <w:tr w:rsidR="00DD6E1A" w:rsidRPr="00DD6E1A" w14:paraId="1C7D27CF" w14:textId="77777777" w:rsidTr="00715CF6">
        <w:tc>
          <w:tcPr>
            <w:tcW w:w="3822" w:type="dxa"/>
            <w:gridSpan w:val="2"/>
            <w:vMerge w:val="restart"/>
            <w:tcBorders>
              <w:top w:val="basicThinLines" w:sz="1" w:space="0" w:color="152935"/>
              <w:left w:val="none" w:sz="1" w:space="0" w:color="152935"/>
            </w:tcBorders>
            <w:shd w:val="clear" w:color="auto" w:fill="FFFFFF"/>
            <w:vAlign w:val="bottom"/>
          </w:tcPr>
          <w:p w14:paraId="39089FD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957"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AE8BA4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uważa Pan(i), że wolność religijna jest w Polsce w pełni szanowana?</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3EC7A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1D9C3ED5" w14:textId="77777777" w:rsidTr="00715CF6">
        <w:tc>
          <w:tcPr>
            <w:tcW w:w="3822" w:type="dxa"/>
            <w:gridSpan w:val="2"/>
            <w:vMerge/>
            <w:tcBorders>
              <w:top w:val="basicThinLines" w:sz="1" w:space="0" w:color="152935"/>
              <w:left w:val="none" w:sz="1" w:space="0" w:color="152935"/>
            </w:tcBorders>
          </w:tcPr>
          <w:p w14:paraId="086CEC3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4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5AEE6C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tak</w:t>
            </w:r>
          </w:p>
        </w:tc>
        <w:tc>
          <w:tcPr>
            <w:tcW w:w="55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D8303E"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tak</w:t>
            </w:r>
          </w:p>
        </w:tc>
        <w:tc>
          <w:tcPr>
            <w:tcW w:w="155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DBF8D18"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Trudno powiedzieć/ Nie mam zdania</w:t>
            </w:r>
          </w:p>
        </w:tc>
        <w:tc>
          <w:tcPr>
            <w:tcW w:w="96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94B20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t>
            </w:r>
          </w:p>
        </w:tc>
        <w:tc>
          <w:tcPr>
            <w:tcW w:w="7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B7D938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6B9065B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D974E85" w14:textId="77777777" w:rsidTr="00715CF6">
        <w:tc>
          <w:tcPr>
            <w:tcW w:w="3822" w:type="dxa"/>
            <w:gridSpan w:val="2"/>
            <w:vMerge/>
            <w:tcBorders>
              <w:top w:val="basicThinLines" w:sz="1" w:space="0" w:color="152935"/>
              <w:left w:val="none" w:sz="1" w:space="0" w:color="152935"/>
            </w:tcBorders>
          </w:tcPr>
          <w:p w14:paraId="0E23415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4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98E061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5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88C5A4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55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B701902"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6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67C129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0E1A21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B141C8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62964EAF" w14:textId="77777777" w:rsidTr="00715CF6">
        <w:tc>
          <w:tcPr>
            <w:tcW w:w="3822" w:type="dxa"/>
            <w:gridSpan w:val="2"/>
            <w:tcBorders>
              <w:top w:val="single" w:sz="1" w:space="0" w:color="152935"/>
              <w:left w:val="none" w:sz="1" w:space="0" w:color="152935"/>
              <w:bottom w:val="single" w:sz="1" w:space="0" w:color="AEAEAE"/>
              <w:right w:val="none" w:sz="1" w:space="0" w:color="AEAEAE"/>
            </w:tcBorders>
            <w:shd w:val="clear" w:color="auto" w:fill="FFFFFF"/>
          </w:tcPr>
          <w:p w14:paraId="40AC185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4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52D80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12,3</w:t>
            </w:r>
          </w:p>
        </w:tc>
        <w:tc>
          <w:tcPr>
            <w:tcW w:w="55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D9F7E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33,9</w:t>
            </w:r>
          </w:p>
        </w:tc>
        <w:tc>
          <w:tcPr>
            <w:tcW w:w="155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AD0A2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96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F966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20,5</w:t>
            </w:r>
          </w:p>
        </w:tc>
        <w:tc>
          <w:tcPr>
            <w:tcW w:w="7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E0DD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F97EE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0258C6B1"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55775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8D0812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1F682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0360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957E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3100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F8F0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2396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04199AF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2CB253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660135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D3B9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D4B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A53B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D737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7F5B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EE1E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9C3CD0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59FF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8BCC3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943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1252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08B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04AE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AF24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1DFE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07855FF4"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79DF40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1A803B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A271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F83AC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4B7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3BC1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6C2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C465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845A8AC"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2BEC6B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BDB3C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A1F7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B2FE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CDBB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31,0</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9BE51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B183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06B4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4619072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1364A2E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6CB532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4134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7CE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DE8C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FEC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B3DD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3AF6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692AC37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9354AF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C8A15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6541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8EC7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D11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246F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DB73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F7DE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498E1A9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89AD05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637F82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C3769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C5E7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5863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E57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668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D13F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545FFC8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B9E4B2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2B5D1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602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B35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862E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8F3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A227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CCB5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36D8969D"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68E08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F7A68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F749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DA7C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E7BD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5D4B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23D8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2879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2AD8D8A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E16D1C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C79FFA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5287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33C2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B92A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8D0D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5571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E060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75DD04E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5BFD60D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2797CA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AF53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7D1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CCEC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9F6B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36D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FAA6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1C410596"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B12A96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5F99B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E18B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A62B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DAC1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3ADA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EFA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4D87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44C65958"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5801C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EC92F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2490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D575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230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D95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05EA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0FBC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762428E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5E61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7D537F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D088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7B5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C4F6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39AD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B200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C380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4A07DEA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442E1D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4DDE0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0C86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9FE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D1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DE67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483E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91F24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03B709B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AF5EFE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80264F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E71F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A139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51D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D6AC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ACE4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BDBA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12D003E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1FFD030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86B0BC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B077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E6A8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34,3</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D06A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AC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D0BA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7F54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42D362F9"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5133826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01F559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2301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0268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7AC5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E682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38F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3446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295649E1"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288B37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158A66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F3B7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C5F3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19DA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E8B1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F0D0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8473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4323749C"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E5CFFA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0C8650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D7F8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666E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A7E6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33CED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92BB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334D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7F522380"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23D5B4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6E3FE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B3AF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5DF3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50FF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716B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2E6C6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014F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2E3A25A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D28EA3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5AD74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A567C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F38E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A7CC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6626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D3BA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A2FF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2C0EB7B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7C3DE7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039A6A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BA92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AB0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A3AB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F64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F0EB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86B6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77FFC8F"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5CFF64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CB371B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1E18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A48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F7A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99D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20,0</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EF58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245F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0AF020D1"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408B30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CC9969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A236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0845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FD8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C28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49D3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42B3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2F8D95E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927A28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093F70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77BD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D06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BED0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5BCA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8459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67DC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DC6E7D9"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5BBE5E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46FB0D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E05E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17,7</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9F3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50AD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0DB2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8EC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F6F2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58C27570"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2B9561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B2947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B2EA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E08E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C817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48AF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4E4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46DE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3F81B3B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2031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90AEC2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1364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56A2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95BE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A98E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BAA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751A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03B41BC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DD90BA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AA04B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F6E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9650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AD1D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5838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36C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DF11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5D2677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F9AE71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4A0BEA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BF61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9A7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9CE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8787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6C4D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D823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58F9078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3D89D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81913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12FF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DEB1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40C3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A733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7942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8FD50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192178D6"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4A3206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11E34F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E351C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C636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2F92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0229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098E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A17C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5B75EFC3" w14:textId="77777777" w:rsidTr="00715CF6">
        <w:tc>
          <w:tcPr>
            <w:tcW w:w="1911"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25695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A47AA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5418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2E8E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1F3B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2EB8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03B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B088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2221F4CA"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567BE7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A7D520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BFC1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640E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7D10D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FB36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E5A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D0FA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0486CF8B"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0BB8C0E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9CD176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0717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0ADD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DD8A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2272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9624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AF0D7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2C4900D2"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42D4BC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65AB10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461C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C9EF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233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B699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1EEE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AF68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4150F70B"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07B1379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152935"/>
              <w:right w:val="basicThinLines" w:sz="1" w:space="0" w:color="152935"/>
            </w:tcBorders>
            <w:shd w:val="clear" w:color="auto" w:fill="FFFFFF"/>
          </w:tcPr>
          <w:p w14:paraId="34AEFB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4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7F0F8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w:t>
            </w:r>
          </w:p>
        </w:tc>
        <w:tc>
          <w:tcPr>
            <w:tcW w:w="55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279B6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155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59D2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6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ADAB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7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35226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1A711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29"/>
    </w:tbl>
    <w:p w14:paraId="5A2242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6F6E677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79836916"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119"/>
        <w:gridCol w:w="2119"/>
        <w:gridCol w:w="1163"/>
        <w:gridCol w:w="968"/>
        <w:gridCol w:w="992"/>
        <w:gridCol w:w="993"/>
        <w:gridCol w:w="992"/>
      </w:tblGrid>
      <w:tr w:rsidR="00DD6E1A" w:rsidRPr="00DD6E1A" w14:paraId="1D902D35" w14:textId="77777777" w:rsidTr="00715CF6">
        <w:tc>
          <w:tcPr>
            <w:tcW w:w="9346" w:type="dxa"/>
            <w:gridSpan w:val="7"/>
            <w:shd w:val="clear" w:color="auto" w:fill="FFFFFF"/>
            <w:vAlign w:val="center"/>
          </w:tcPr>
          <w:p w14:paraId="416367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30" w:name="_Hlk202868852"/>
            <w:r w:rsidRPr="00DD6E1A">
              <w:rPr>
                <w:rFonts w:ascii="Arial" w:eastAsia="Arial" w:hAnsi="Arial" w:cs="Arial"/>
                <w:b/>
                <w:color w:val="010205"/>
                <w:kern w:val="2"/>
                <w:sz w:val="16"/>
                <w:szCs w:val="24"/>
                <w:lang w:eastAsia="pl-PL"/>
                <w14:ligatures w14:val="standardContextual"/>
              </w:rPr>
              <w:lastRenderedPageBreak/>
              <w:t>Tabela (C1_5)</w:t>
            </w:r>
          </w:p>
        </w:tc>
      </w:tr>
      <w:tr w:rsidR="00DD6E1A" w:rsidRPr="00DD6E1A" w14:paraId="73D46173" w14:textId="77777777" w:rsidTr="00715CF6">
        <w:tc>
          <w:tcPr>
            <w:tcW w:w="4238" w:type="dxa"/>
            <w:gridSpan w:val="2"/>
            <w:vMerge w:val="restart"/>
            <w:tcBorders>
              <w:top w:val="basicThinLines" w:sz="1" w:space="0" w:color="152935"/>
              <w:left w:val="none" w:sz="1" w:space="0" w:color="152935"/>
            </w:tcBorders>
            <w:shd w:val="clear" w:color="auto" w:fill="FFFFFF"/>
            <w:vAlign w:val="bottom"/>
          </w:tcPr>
          <w:p w14:paraId="3F2318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116"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07A71E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Na ile ważna jest religia w Pana(i) życiu rodzinnym?</w:t>
            </w:r>
          </w:p>
        </w:tc>
        <w:tc>
          <w:tcPr>
            <w:tcW w:w="992"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471263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144660C2" w14:textId="77777777" w:rsidTr="00715CF6">
        <w:tc>
          <w:tcPr>
            <w:tcW w:w="4238" w:type="dxa"/>
            <w:gridSpan w:val="2"/>
            <w:vMerge/>
            <w:tcBorders>
              <w:top w:val="basicThinLines" w:sz="1" w:space="0" w:color="152935"/>
              <w:left w:val="none" w:sz="1" w:space="0" w:color="152935"/>
            </w:tcBorders>
          </w:tcPr>
          <w:p w14:paraId="35AB659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6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B64885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Bardzo ważna</w:t>
            </w:r>
          </w:p>
        </w:tc>
        <w:tc>
          <w:tcPr>
            <w:tcW w:w="96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ACFB74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ważna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B68BF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nieważna</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F252C0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Zupełnie nieważna</w:t>
            </w:r>
          </w:p>
        </w:tc>
        <w:tc>
          <w:tcPr>
            <w:tcW w:w="992" w:type="dxa"/>
            <w:vMerge/>
            <w:tcBorders>
              <w:top w:val="basicThinLines" w:sz="1" w:space="0" w:color="152935"/>
              <w:left w:val="basicThinLines" w:sz="1" w:space="0" w:color="E0E0E0"/>
              <w:bottom w:val="basicThinLines" w:sz="1" w:space="0" w:color="AEAEAE"/>
              <w:right w:val="none" w:sz="1" w:space="0" w:color="152935"/>
            </w:tcBorders>
          </w:tcPr>
          <w:p w14:paraId="3017989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000AE861" w14:textId="77777777" w:rsidTr="00715CF6">
        <w:tc>
          <w:tcPr>
            <w:tcW w:w="4238" w:type="dxa"/>
            <w:gridSpan w:val="2"/>
            <w:vMerge/>
            <w:tcBorders>
              <w:top w:val="basicThinLines" w:sz="1" w:space="0" w:color="152935"/>
              <w:left w:val="none" w:sz="1" w:space="0" w:color="152935"/>
            </w:tcBorders>
          </w:tcPr>
          <w:p w14:paraId="6AFA9BE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6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B3C24A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6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D56901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E31E32"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00A3B7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vMerge/>
            <w:tcBorders>
              <w:top w:val="basicThinLines" w:sz="1" w:space="0" w:color="152935"/>
              <w:left w:val="basicThinLines" w:sz="1" w:space="0" w:color="E0E0E0"/>
              <w:bottom w:val="basicThinLines" w:sz="1" w:space="0" w:color="AEAEAE"/>
              <w:right w:val="none" w:sz="1" w:space="0" w:color="152935"/>
            </w:tcBorders>
          </w:tcPr>
          <w:p w14:paraId="5397C2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EE22828" w14:textId="77777777" w:rsidTr="00715CF6">
        <w:tc>
          <w:tcPr>
            <w:tcW w:w="4238" w:type="dxa"/>
            <w:gridSpan w:val="2"/>
            <w:tcBorders>
              <w:top w:val="single" w:sz="1" w:space="0" w:color="152935"/>
              <w:left w:val="none" w:sz="1" w:space="0" w:color="152935"/>
              <w:bottom w:val="single" w:sz="1" w:space="0" w:color="AEAEAE"/>
              <w:right w:val="none" w:sz="1" w:space="0" w:color="AEAEAE"/>
            </w:tcBorders>
            <w:shd w:val="clear" w:color="auto" w:fill="FFFFFF"/>
          </w:tcPr>
          <w:p w14:paraId="3D8192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6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EE6B9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22,2</w:t>
            </w:r>
          </w:p>
        </w:tc>
        <w:tc>
          <w:tcPr>
            <w:tcW w:w="96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47942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40,6</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B0289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21,6</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B63E3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15,7</w:t>
            </w:r>
          </w:p>
        </w:tc>
        <w:tc>
          <w:tcPr>
            <w:tcW w:w="992"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2101A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49120885"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552B6B0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DB51BD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F916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F1D2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1E8B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DB77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18,6</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8687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67EDB034"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3DDAC4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A2646E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7BE1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8A1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8858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A63C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7704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BF33A27"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8DA2B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8A9236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C0BC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2D1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1F4A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74D9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D39B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2304683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D0A92B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9AAE77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7FC0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047A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D191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C8E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D5E6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6DC1017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7B1FF29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3AA12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9D1F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17,4</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D62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09EF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2814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ABB1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340EEFCB"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061749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55C1A5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01D1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E077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62A3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26C7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C72C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6D319BB6"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C121C7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DDB7D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681A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F31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6A7A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477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11,6</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B656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7ED223C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32F784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F24EEB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E6B6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F611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0CD9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008D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374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4721560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EB4715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B6C4EC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15EE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5EE0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D0E8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6AFB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23,4</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3E46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7BCA25A7"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64EF64B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EF70C6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A3C2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65D4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8FEF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D9C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59742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5E10FEE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151372E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62CC0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DD9E1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9B87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A8AE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3F4A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17,2</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06A5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75241468"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D10BDF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65372F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6EFC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D4A5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3A2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E4AA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7680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777546E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42FDA4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AD5E9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7647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9508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6957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3FB6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4155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4F9915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92EC00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1897C6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7717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D4E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B099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0F74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E49A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1A6CD2D8"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48CC8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4DA694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0578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E4DB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C923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70F6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A1EF7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6C76404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BE172D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300BD0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5FFA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16F5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D30C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850F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A40C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210639E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F8D900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4DB567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9067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FA3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4DF2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553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D121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5FA78015"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6E8FC9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32FB96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E857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80BD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0A0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20DB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8133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2370AE86"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E98D7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5E578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3C93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90E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BBF9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65F6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B817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6D0DC4D9"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4E4156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D152E1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096DC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9191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7DB1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18A5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800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01EBB144"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445A0E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E3AC9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5729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D69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506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EC6D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3965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D243CF1"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9FC34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B75FDB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926A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0062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D7F7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4EF2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C282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7D273F8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242DA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9CF7C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F0B8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D555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4B9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6F7E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22,7</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5670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12F9F6B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5BC49F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036EB71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972BA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7650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EE9D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107E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C33C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69E138A5"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66AA0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F95EA1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4277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FCDE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DB7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A6D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CC54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503589D0"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046EF8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C5FE2D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8F03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3CF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AA3C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E399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843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68496FA1"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0F4DD2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CD442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611EB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80FA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0F50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7E50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F522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3DBB775"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44C60A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124FFD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76FF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3932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5549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F0A9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15,2</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A87D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74FA3EDA"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7F19DE1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E6A095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F571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1E70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C8D5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A91C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B8A7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3B739D8B"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3F4A32B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C89A57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9DF5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EDF0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2221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7824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0E80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368E80D9"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D6FBAD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26049D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FD6E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51,4</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BB9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420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A620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2F16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0350A8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13F1D21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F1553E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03FE0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8C52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54F7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981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1B6D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11CD0010"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DE100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BDA68A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EECA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DD80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8F03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8DD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7FCC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274C45E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0881C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00C337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3910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4BFE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7D92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6132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15,4</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CA77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6583A544" w14:textId="77777777" w:rsidTr="00715CF6">
        <w:tc>
          <w:tcPr>
            <w:tcW w:w="2119"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23AA3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5745789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2F06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25B6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DDE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BAA4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3997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0B6C7F7C"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0668137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1BECBE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A19F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62AE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B9F6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427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B463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47550476"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5C636FB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DC1BE1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A710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290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B3FD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5F4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59C1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40CEEDB7"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2398FB4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EECDFE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055BC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1C9F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775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1DD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9582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7DABF02C"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5D825C1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152935"/>
              <w:right w:val="basicThinLines" w:sz="1" w:space="0" w:color="152935"/>
            </w:tcBorders>
            <w:shd w:val="clear" w:color="auto" w:fill="FFFFFF"/>
          </w:tcPr>
          <w:p w14:paraId="6D14040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6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3EB24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96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F5AF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31,4</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25FB1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38,5</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C2A02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22,5</w:t>
            </w:r>
          </w:p>
        </w:tc>
        <w:tc>
          <w:tcPr>
            <w:tcW w:w="992"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2B75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30"/>
    </w:tbl>
    <w:p w14:paraId="4829D39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7A6978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1D0FE9D1"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074"/>
        <w:gridCol w:w="2074"/>
        <w:gridCol w:w="945"/>
        <w:gridCol w:w="993"/>
        <w:gridCol w:w="1417"/>
        <w:gridCol w:w="1134"/>
        <w:gridCol w:w="851"/>
      </w:tblGrid>
      <w:tr w:rsidR="00DD6E1A" w:rsidRPr="00DD6E1A" w14:paraId="6AC83E2C" w14:textId="77777777" w:rsidTr="00715CF6">
        <w:tc>
          <w:tcPr>
            <w:tcW w:w="9488" w:type="dxa"/>
            <w:gridSpan w:val="7"/>
            <w:shd w:val="clear" w:color="auto" w:fill="FFFFFF"/>
            <w:vAlign w:val="center"/>
          </w:tcPr>
          <w:p w14:paraId="0689AD4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31" w:name="_Hlk202878239"/>
            <w:r w:rsidRPr="00DD6E1A">
              <w:rPr>
                <w:rFonts w:ascii="Arial" w:eastAsia="Arial" w:hAnsi="Arial" w:cs="Arial"/>
                <w:b/>
                <w:color w:val="010205"/>
                <w:kern w:val="2"/>
                <w:sz w:val="16"/>
                <w:szCs w:val="24"/>
                <w:lang w:eastAsia="pl-PL"/>
                <w14:ligatures w14:val="standardContextual"/>
              </w:rPr>
              <w:lastRenderedPageBreak/>
              <w:t>Tabela (C1_6)</w:t>
            </w:r>
          </w:p>
        </w:tc>
      </w:tr>
      <w:tr w:rsidR="00DD6E1A" w:rsidRPr="00DD6E1A" w14:paraId="2A68B2B2" w14:textId="77777777" w:rsidTr="00715CF6">
        <w:tc>
          <w:tcPr>
            <w:tcW w:w="4148" w:type="dxa"/>
            <w:gridSpan w:val="2"/>
            <w:vMerge w:val="restart"/>
            <w:tcBorders>
              <w:top w:val="basicThinLines" w:sz="1" w:space="0" w:color="152935"/>
              <w:left w:val="none" w:sz="1" w:space="0" w:color="152935"/>
            </w:tcBorders>
            <w:shd w:val="clear" w:color="auto" w:fill="FFFFFF"/>
            <w:vAlign w:val="bottom"/>
          </w:tcPr>
          <w:p w14:paraId="1F061A9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489"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836EF6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w Pana(i) opinii, szkoła powinna organizować lekcje religii dla dzieci?</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E8AB5A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669FF8BA" w14:textId="77777777" w:rsidTr="00715CF6">
        <w:tc>
          <w:tcPr>
            <w:tcW w:w="4148" w:type="dxa"/>
            <w:gridSpan w:val="2"/>
            <w:vMerge/>
            <w:tcBorders>
              <w:top w:val="basicThinLines" w:sz="1" w:space="0" w:color="152935"/>
              <w:left w:val="none" w:sz="1" w:space="0" w:color="152935"/>
            </w:tcBorders>
          </w:tcPr>
          <w:p w14:paraId="0D9C327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45"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C48532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Tak, obowiązkowo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ABA05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Tak, ale jako opcja do wyboru</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C321B6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szkoła powinna być neutralna światopoglądowo</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51AE9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mam zdania</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3DA4641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1FB4EC3F" w14:textId="77777777" w:rsidTr="00715CF6">
        <w:tc>
          <w:tcPr>
            <w:tcW w:w="4148" w:type="dxa"/>
            <w:gridSpan w:val="2"/>
            <w:vMerge/>
            <w:tcBorders>
              <w:top w:val="basicThinLines" w:sz="1" w:space="0" w:color="152935"/>
              <w:left w:val="none" w:sz="1" w:space="0" w:color="152935"/>
            </w:tcBorders>
          </w:tcPr>
          <w:p w14:paraId="2215F0E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45"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EC6C48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A6D376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AF2EFC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E6DB6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377BB3F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6EB4FFC8" w14:textId="77777777" w:rsidTr="00715CF6">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7AD7DF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945"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6AA62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16,7</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19B3B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32,8</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B5923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5AF7B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8325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11338B60"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0C586C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4D15D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ECDD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E9F1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EA4B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D0D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139B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487EDEF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1769D7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E82E16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0DEE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8C57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E1B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37D4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DFBD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51BA2364"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3B90E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631CC9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82E0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11C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EC4A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F428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D057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7CD18070"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6CEC954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26EE5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1C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E2B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878B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D14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F980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59A19422"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C3946F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C6367F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973A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B00C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2FD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21EB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6325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6C11FE7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6BCBB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180BDA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F836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3DE1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12B3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8679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E98E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14BDC21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95C3A1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22CEE1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B737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D19F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E873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99CF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A721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1A686C1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4ECB868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0F3EBC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A87D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D2DE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703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476C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2250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371D803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30846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F85EF5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3C08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BB7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5F7A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F599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147D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056E8FED"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CBA25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204C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28B8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4C01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E02A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265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84F9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071E5EE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D9421A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6DC0A7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A48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0780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E82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788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4005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24CB70F2"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32C0D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C0DCC5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645F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A3FE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6F83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E06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2EA0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09D385D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BB8C75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AC301E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2D03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F816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949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5FB2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5862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0D6ECB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2C2D0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6BF72C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A2CF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F5A2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62BB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ACDA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4533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7E40ADD1"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44933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1D11B5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12E1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6D3F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43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558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4460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7E9E5CB7"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25925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1096C0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82DE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9FB6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2A94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98F0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606F6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0446B46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C57CF5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FB9338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FBEC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B3D9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AFD5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A1EA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A3B4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4229D009"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7845D6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C007E9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05C4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5BA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E42C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7C442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4F3E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7F0F43EF"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1EC9B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D2CCF7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1FD0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47C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BBE5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4E25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08E3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2CBD6090"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7AE173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CBE83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BE5D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1EB8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8DAB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E753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822B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1791435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82E4A6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2E9464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A3B05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6090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89BD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27E1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C10B2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B81FE2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AD1584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C34059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C83A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720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F7B8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72CD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3B1A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106B5CCA"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4FFF9C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B1F335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028D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05724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FD81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574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C56FE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742512A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1D365E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5F95BC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42F4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9A8D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3C69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B289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5D52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3AEE77A"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ECE41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F6B1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1FCAF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DB90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340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C4F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71B8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527833D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7F2E67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8172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0AB7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DDC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7E51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0ECE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06A1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79F9CE2C"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6868CD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79DD0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60FC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C96F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D5E3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7556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D7203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1E39A2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F6777E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F70A85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FF826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E1E6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5AAB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8358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F479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0F361A4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39D835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C46A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4174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162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E4E9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CF59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BA68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55DB0D22"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9AFD0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9EA74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7F57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4C8E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F2B7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666E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9AD4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5500379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4F93AE7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F99C2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D25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EA48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0BAC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F437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EF50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2350EC3A"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4625FA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CFB429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3636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D8AD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6AF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FEDA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23C5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2079BF5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283377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EF404F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6F09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C61C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3BA3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0BD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9CA5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63D1CB3F"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9AF0AC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3C824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B5DC0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9E3E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DCAE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68,5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1E03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7BA0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0742B61B" w14:textId="77777777" w:rsidTr="00715CF6">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26F1B4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7597F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544C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0122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9C6A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A2B2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AFED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329544A0"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2550DB1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9F2AE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2E31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288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C8F0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2D9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172F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2F485AB"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23767F3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3FA8F8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6143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6B33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AB42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6A4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B62D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22805809"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49B8A86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C21ECA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80D6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AEF4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F726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79,4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8A06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36B3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39935C8C"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30BE285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0A1E47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45"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6AEC3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16,7</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99E5B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B2EA3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69,4</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752C2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CF838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31"/>
    </w:tbl>
    <w:p w14:paraId="65524A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7D07928E" w14:textId="7CB58052" w:rsidR="005114C5" w:rsidRDefault="005114C5" w:rsidP="005114C5">
      <w:pPr>
        <w:spacing w:after="160" w:line="278" w:lineRule="auto"/>
        <w:rPr>
          <w:rFonts w:asciiTheme="minorHAnsi" w:eastAsiaTheme="minorEastAsia" w:hAnsiTheme="minorHAnsi" w:cstheme="minorBidi"/>
          <w:kern w:val="2"/>
          <w:sz w:val="24"/>
          <w:szCs w:val="24"/>
          <w:lang w:eastAsia="pl-PL"/>
          <w14:ligatures w14:val="standardContextual"/>
        </w:rPr>
      </w:pPr>
    </w:p>
    <w:p w14:paraId="5376D43F" w14:textId="77777777" w:rsidR="002C3935" w:rsidRPr="005114C5" w:rsidRDefault="002C3935" w:rsidP="005114C5">
      <w:pPr>
        <w:spacing w:after="160" w:line="278" w:lineRule="auto"/>
        <w:rPr>
          <w:rFonts w:asciiTheme="minorHAnsi" w:eastAsiaTheme="minorEastAsia" w:hAnsiTheme="minorHAnsi" w:cstheme="minorBidi"/>
          <w:kern w:val="2"/>
          <w:sz w:val="24"/>
          <w:szCs w:val="24"/>
          <w:lang w:eastAsia="pl-PL"/>
          <w14:ligatures w14:val="standardContextual"/>
        </w:rPr>
      </w:pPr>
    </w:p>
    <w:p w14:paraId="3BEC4DC3" w14:textId="77777777" w:rsidR="002C3935" w:rsidRDefault="005114C5">
      <w:pPr>
        <w:spacing w:after="0" w:line="240" w:lineRule="auto"/>
        <w:rPr>
          <w:rFonts w:ascii="Arial" w:eastAsia="Courier New" w:hAnsi="Arial" w:cs="Arial"/>
          <w:color w:val="000000"/>
          <w:kern w:val="2"/>
          <w:sz w:val="18"/>
          <w:szCs w:val="24"/>
          <w:lang w:eastAsia="pl-PL"/>
          <w14:ligatures w14:val="standardContextual"/>
        </w:rPr>
      </w:pPr>
      <w:r w:rsidRPr="005114C5">
        <w:rPr>
          <w:rFonts w:ascii="Arial" w:eastAsia="Courier New" w:hAnsi="Arial" w:cs="Arial"/>
          <w:color w:val="000000"/>
          <w:kern w:val="2"/>
          <w:sz w:val="18"/>
          <w:szCs w:val="24"/>
          <w:lang w:eastAsia="pl-PL"/>
          <w14:ligatures w14:val="standardContextual"/>
        </w:rPr>
        <w:cr/>
      </w:r>
      <w:r w:rsidR="002C3935">
        <w:rPr>
          <w:rFonts w:ascii="Arial" w:eastAsia="Courier New" w:hAnsi="Arial" w:cs="Arial"/>
          <w:color w:val="000000"/>
          <w:kern w:val="2"/>
          <w:sz w:val="18"/>
          <w:szCs w:val="24"/>
          <w:lang w:eastAsia="pl-PL"/>
          <w14:ligatures w14:val="standardContextual"/>
        </w:rPr>
        <w:br w:type="page"/>
      </w:r>
    </w:p>
    <w:p w14:paraId="3BF94502" w14:textId="64F8E815" w:rsidR="005114C5" w:rsidRDefault="002C3935" w:rsidP="004020A9">
      <w:pPr>
        <w:keepNext/>
        <w:keepLines/>
        <w:spacing w:before="240" w:after="360" w:line="259" w:lineRule="auto"/>
        <w:outlineLvl w:val="0"/>
        <w:rPr>
          <w:rFonts w:ascii="Arial" w:eastAsia="Times New Roman" w:hAnsi="Arial" w:cs="Arial"/>
          <w:b/>
          <w:smallCaps/>
          <w:color w:val="2F5496"/>
          <w:sz w:val="28"/>
          <w:szCs w:val="28"/>
          <w:lang w:eastAsia="pl-PL"/>
        </w:rPr>
      </w:pPr>
      <w:bookmarkStart w:id="32" w:name="_Toc203737140"/>
      <w:r w:rsidRPr="005114C5">
        <w:rPr>
          <w:rFonts w:ascii="Arial" w:eastAsia="Times New Roman" w:hAnsi="Arial" w:cs="Arial"/>
          <w:b/>
          <w:smallCaps/>
          <w:color w:val="2F5496"/>
          <w:sz w:val="28"/>
          <w:szCs w:val="28"/>
          <w:lang w:eastAsia="pl-PL"/>
        </w:rPr>
        <w:lastRenderedPageBreak/>
        <w:t xml:space="preserve">Tabele zróżnicowań </w:t>
      </w:r>
      <w:proofErr w:type="spellStart"/>
      <w:r w:rsidRPr="005114C5">
        <w:rPr>
          <w:rFonts w:ascii="Arial" w:eastAsia="Times New Roman" w:hAnsi="Arial" w:cs="Arial"/>
          <w:b/>
          <w:smallCaps/>
          <w:color w:val="2F5496"/>
          <w:sz w:val="28"/>
          <w:szCs w:val="28"/>
          <w:lang w:eastAsia="pl-PL"/>
        </w:rPr>
        <w:t>społeczno</w:t>
      </w:r>
      <w:proofErr w:type="spellEnd"/>
      <w:r w:rsidRPr="005114C5">
        <w:rPr>
          <w:rFonts w:ascii="Arial" w:eastAsia="Times New Roman" w:hAnsi="Arial" w:cs="Arial"/>
          <w:b/>
          <w:smallCaps/>
          <w:color w:val="2F5496"/>
          <w:sz w:val="28"/>
          <w:szCs w:val="28"/>
          <w:lang w:eastAsia="pl-PL"/>
        </w:rPr>
        <w:t xml:space="preserve"> demograficznych</w:t>
      </w:r>
      <w:r>
        <w:rPr>
          <w:rFonts w:ascii="Arial" w:eastAsia="Times New Roman" w:hAnsi="Arial" w:cs="Arial"/>
          <w:b/>
          <w:smallCaps/>
          <w:color w:val="2F5496"/>
          <w:sz w:val="28"/>
          <w:szCs w:val="28"/>
          <w:lang w:eastAsia="pl-PL"/>
        </w:rPr>
        <w:t xml:space="preserve"> - Badanie rodziców dzieci w przedziale wiekowym 7 – 17 lat</w:t>
      </w:r>
      <w:bookmarkEnd w:id="32"/>
    </w:p>
    <w:p w14:paraId="178C647F" w14:textId="77777777" w:rsidR="0025218A" w:rsidRDefault="0025218A" w:rsidP="00AC188E">
      <w:pPr>
        <w:spacing w:after="0" w:line="240" w:lineRule="auto"/>
        <w:rPr>
          <w:rFonts w:ascii="Arial" w:eastAsia="Times New Roman" w:hAnsi="Arial" w:cs="Arial"/>
          <w:b/>
          <w:smallCaps/>
          <w:color w:val="2F5496"/>
          <w:sz w:val="28"/>
          <w:szCs w:val="28"/>
          <w:lang w:eastAsia="pl-PL"/>
        </w:rPr>
      </w:pPr>
    </w:p>
    <w:p w14:paraId="77965567" w14:textId="09F9C289"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p>
    <w:tbl>
      <w:tblPr>
        <w:tblW w:w="9629" w:type="dxa"/>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853"/>
      </w:tblGrid>
      <w:tr w:rsidR="00B926FD" w:rsidRPr="00B926FD" w14:paraId="79553A29" w14:textId="77777777" w:rsidTr="00601864">
        <w:tc>
          <w:tcPr>
            <w:tcW w:w="9629" w:type="dxa"/>
            <w:gridSpan w:val="5"/>
            <w:shd w:val="clear" w:color="auto" w:fill="FFFFFF"/>
            <w:vAlign w:val="center"/>
          </w:tcPr>
          <w:p w14:paraId="5D574D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t>Tabela (C2_7)</w:t>
            </w:r>
          </w:p>
        </w:tc>
      </w:tr>
      <w:tr w:rsidR="00B926FD" w:rsidRPr="00B926FD" w14:paraId="46449EB9" w14:textId="77777777" w:rsidTr="00601864">
        <w:tc>
          <w:tcPr>
            <w:tcW w:w="5494" w:type="dxa"/>
            <w:gridSpan w:val="2"/>
            <w:vMerge w:val="restart"/>
            <w:tcBorders>
              <w:top w:val="basicThinLines" w:sz="1" w:space="0" w:color="152935"/>
              <w:left w:val="none" w:sz="1" w:space="0" w:color="152935"/>
            </w:tcBorders>
            <w:shd w:val="clear" w:color="auto" w:fill="FFFFFF"/>
            <w:vAlign w:val="bottom"/>
          </w:tcPr>
          <w:p w14:paraId="55A538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3E76297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 w lekcjach religii w szkole?</w:t>
            </w:r>
          </w:p>
        </w:tc>
        <w:tc>
          <w:tcPr>
            <w:tcW w:w="853"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620E02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524EB27" w14:textId="77777777" w:rsidTr="00601864">
        <w:tc>
          <w:tcPr>
            <w:tcW w:w="5494" w:type="dxa"/>
            <w:gridSpan w:val="2"/>
            <w:vMerge/>
            <w:tcBorders>
              <w:top w:val="basicThinLines" w:sz="1" w:space="0" w:color="152935"/>
              <w:left w:val="none" w:sz="1" w:space="0" w:color="152935"/>
            </w:tcBorders>
          </w:tcPr>
          <w:p w14:paraId="5189F5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49CF9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50D827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3" w:type="dxa"/>
            <w:vMerge/>
            <w:tcBorders>
              <w:top w:val="basicThinLines" w:sz="1" w:space="0" w:color="152935"/>
              <w:left w:val="basicThinLines" w:sz="1" w:space="0" w:color="E0E0E0"/>
              <w:bottom w:val="basicThinLines" w:sz="1" w:space="0" w:color="AEAEAE"/>
              <w:right w:val="none" w:sz="1" w:space="0" w:color="152935"/>
            </w:tcBorders>
          </w:tcPr>
          <w:p w14:paraId="7251BF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D858530" w14:textId="77777777" w:rsidTr="00601864">
        <w:tc>
          <w:tcPr>
            <w:tcW w:w="5494" w:type="dxa"/>
            <w:gridSpan w:val="2"/>
            <w:vMerge/>
            <w:tcBorders>
              <w:top w:val="basicThinLines" w:sz="1" w:space="0" w:color="152935"/>
              <w:left w:val="none" w:sz="1" w:space="0" w:color="152935"/>
            </w:tcBorders>
          </w:tcPr>
          <w:p w14:paraId="345E0C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712D3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83B900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3" w:type="dxa"/>
            <w:vMerge/>
            <w:tcBorders>
              <w:top w:val="basicThinLines" w:sz="1" w:space="0" w:color="152935"/>
              <w:left w:val="basicThinLines" w:sz="1" w:space="0" w:color="E0E0E0"/>
              <w:bottom w:val="basicThinLines" w:sz="1" w:space="0" w:color="AEAEAE"/>
              <w:right w:val="none" w:sz="1" w:space="0" w:color="152935"/>
            </w:tcBorders>
          </w:tcPr>
          <w:p w14:paraId="301054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7D08689" w14:textId="77777777" w:rsidTr="00601864">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06537D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C014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77,6</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84068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853"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A061E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3E2627A1"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C5FD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88C5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0A65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E3B7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23,0</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FE2D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43E9A81A"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8CB28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4D6D4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906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771E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D43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3AEF98B"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E2D37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D898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5056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1118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F6EB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D48CF18"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AA7FE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EB6A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6BC2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12D9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21,1</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37E4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B5C1097"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D3D90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E054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234B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1E76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B972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7713CED"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F537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70C0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9C33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826E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20,5</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D195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C65154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3B20F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D6BBD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94D0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22F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1F07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8E95AA3"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EF5E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60376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ED2F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4535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3442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46F1EB0"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7B46E3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8605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8EA6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A74D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5171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061D4AF"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F93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8935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E299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2A5F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A00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31D74AC"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4290D6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F2E0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9BC3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B185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5B56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C6B6328"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11DC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544B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DDA5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16AB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C6EC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59398A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C7EE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02EC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FAE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4FA3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3BEA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BA3965D"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A5577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BDDC6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243A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A80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7E19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2B77C74"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DCC47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D357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6D36E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5C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29F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658F809"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442E400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D5B87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6C87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84,4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88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59E2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5EA59D9"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3043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8D90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EF59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475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E0B7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7B10D6C4"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A858D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9660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0E7A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7CF6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1AD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A754968"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00C05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3ED9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30C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95D8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8DF1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3DC217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608DF9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9DA1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4B3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65,3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4B57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584F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E8270D9"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1D70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842D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D6D7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1505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7200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E247261"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6D301D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F174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023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45B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8700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7233561"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1744C1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B61E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B7F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1F5C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72,7</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3DD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6510C344"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CC396A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77DC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431A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4EFB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1AB7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1A92A73" w14:textId="77777777" w:rsidTr="00601864">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4F1FF2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A8E5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852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3D59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9956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43F2B5E"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61CE61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590C83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5E12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059D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7E81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CA0AD0B"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266F8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05A5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BF0E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AB26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EE2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DAE9AA8"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3B1B68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58D40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DFDB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F7F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77,5</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A499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AA18959"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0E6FF8E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78AB54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FDC96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C985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3"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A4315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21ED6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40D40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B5FB39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1104"/>
        <w:gridCol w:w="809"/>
        <w:gridCol w:w="708"/>
      </w:tblGrid>
      <w:tr w:rsidR="00B926FD" w:rsidRPr="00B926FD" w14:paraId="0A43B83A" w14:textId="77777777" w:rsidTr="00601864">
        <w:tc>
          <w:tcPr>
            <w:tcW w:w="9629" w:type="dxa"/>
            <w:gridSpan w:val="8"/>
            <w:shd w:val="clear" w:color="auto" w:fill="FFFFFF"/>
            <w:vAlign w:val="center"/>
          </w:tcPr>
          <w:p w14:paraId="317901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(C2_8)</w:t>
            </w:r>
          </w:p>
        </w:tc>
      </w:tr>
      <w:tr w:rsidR="00B926FD" w:rsidRPr="00B926FD" w14:paraId="34CD5AAB" w14:textId="77777777" w:rsidTr="00601864">
        <w:tc>
          <w:tcPr>
            <w:tcW w:w="3696" w:type="dxa"/>
            <w:gridSpan w:val="2"/>
            <w:vMerge w:val="restart"/>
            <w:tcBorders>
              <w:top w:val="basicThinLines" w:sz="1" w:space="0" w:color="152935"/>
              <w:left w:val="none" w:sz="1" w:space="0" w:color="152935"/>
            </w:tcBorders>
            <w:shd w:val="clear" w:color="auto" w:fill="FFFFFF"/>
            <w:vAlign w:val="bottom"/>
          </w:tcPr>
          <w:p w14:paraId="62FF4E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6EB9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Kto w Pana(i) rodzinie podejmuje decyzję o udziale bądź braku udziału dziecka/ dzieci w lekcjach religii?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D8E4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6D5FAD1" w14:textId="77777777" w:rsidTr="00601864">
        <w:tc>
          <w:tcPr>
            <w:tcW w:w="3696" w:type="dxa"/>
            <w:gridSpan w:val="2"/>
            <w:vMerge/>
            <w:tcBorders>
              <w:top w:val="basicThinLines" w:sz="1" w:space="0" w:color="152935"/>
              <w:left w:val="none" w:sz="1" w:space="0" w:color="152935"/>
            </w:tcBorders>
          </w:tcPr>
          <w:p w14:paraId="451C2A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4A150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wspólnie</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B8B10C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Jedno z rodziców</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10F44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jedno z rodziców wspólnie z dzieckiem/ z dziećmi</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B6B6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Dzieci samodzielnie</w:t>
            </w:r>
          </w:p>
        </w:tc>
        <w:tc>
          <w:tcPr>
            <w:tcW w:w="8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989213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Inna sytuacja</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CCD30C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12BA1E0" w14:textId="77777777" w:rsidTr="00601864">
        <w:tc>
          <w:tcPr>
            <w:tcW w:w="3696" w:type="dxa"/>
            <w:gridSpan w:val="2"/>
            <w:vMerge/>
            <w:tcBorders>
              <w:top w:val="basicThinLines" w:sz="1" w:space="0" w:color="152935"/>
              <w:left w:val="none" w:sz="1" w:space="0" w:color="152935"/>
            </w:tcBorders>
          </w:tcPr>
          <w:p w14:paraId="3A0415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9C2F0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90DC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E7291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3D8DC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75758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52A41C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ADC46C6" w14:textId="77777777" w:rsidTr="00601864">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31EDFB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1E93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66,4</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B98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8BDC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22,9</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F876E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c>
          <w:tcPr>
            <w:tcW w:w="8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99C2A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71AD1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23119E8"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F93DE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CE22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1B54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853D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8480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3637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04E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C51E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AC7AEA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00BB8C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5FFA1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D265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9E65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A62F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8131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5615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7594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546613FB"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853F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7DFEA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F6F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DACF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5F00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960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C77F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6212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FBCD60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B195A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B1C3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B65C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12E8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D5B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7E7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A486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D4AB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44AA186B"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2A6CC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A305E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AE5A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E37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1E2C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2BA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CC8E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71D2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B4D831A"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C77A7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73D2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6E9A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26E5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2DB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1C1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1BD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549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80BA22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07AB4F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21D0B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F51C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DE61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4316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F72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74B7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BB57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E356E70"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57847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8261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D932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85BA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3DD9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D7CB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5C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27C8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0918AB9"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32DA67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FAE3A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FB90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598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D0F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58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877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F9BB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77B3632"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83BA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A9455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A957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8BB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6F8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2A32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DB81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0B1D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7BB22E13"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CDAFE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855A7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1886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8D7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7689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85A6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5DD6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046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D796C44"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9E88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D69C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546D6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7F5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BEA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F8DB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047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5A83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4AF0FD7"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63B5B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E2A50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592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95F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3D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2ABC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8C6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07F7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7A2F4CA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AFF8E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0079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46C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E0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2842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7D5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99D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FF88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7892F10"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9B8C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6A57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9D69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7C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07AB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4760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43EB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ADE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374298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14DF5F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724B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C05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D114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1DB9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6AA3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D4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C730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E46B9D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2A6B2C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C93B3B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61C8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435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F4F0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C855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F31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8B1F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B882EE3"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1A5467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3206A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AE80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933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BEE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56F6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4883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AF246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A1B580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27B9A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F23A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BFF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FF62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7AA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7129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4DA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0760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13FC71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560BB2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9C98C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31B9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A607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7A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299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35B5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E81B6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EC3A175"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2CBD4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9270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F89B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32A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208A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27F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9AE2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EF4F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59E9139"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3215F2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EF4A4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5329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6C14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6AAF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EE8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CF4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0B46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9D20077"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F3617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9238F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51B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B352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6D78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B6ED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CDA1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C7BE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6DDC01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8689A9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0005A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9D5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760F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3C38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5237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24A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3BF2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7808767" w14:textId="77777777" w:rsidTr="00601864">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041F1F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0C2A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C12B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BAAD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8F46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80A8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BC41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1E6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0BDB8B74"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38D733E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EE71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85B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D419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DB37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09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4ED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5DB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153BE14"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008196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79FF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53A4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CAC3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B923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91A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5EE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AD325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DEBB641"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44AFDF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A2B9F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86C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25D1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D5B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5DF2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1C4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390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4A7DFF91"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66BBCA8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4D54B0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502E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FA6F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4A18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37B92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A0E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689AB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EC23FE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D1A86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D98EB4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1A17F6CB" w14:textId="77777777" w:rsidTr="00601864">
        <w:tc>
          <w:tcPr>
            <w:tcW w:w="9629" w:type="dxa"/>
            <w:gridSpan w:val="6"/>
            <w:shd w:val="clear" w:color="auto" w:fill="FFFFFF"/>
            <w:vAlign w:val="center"/>
          </w:tcPr>
          <w:p w14:paraId="4E8687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(C2_9)</w:t>
            </w:r>
          </w:p>
        </w:tc>
      </w:tr>
      <w:tr w:rsidR="00B926FD" w:rsidRPr="00B926FD" w14:paraId="568F97CC" w14:textId="77777777" w:rsidTr="00601864">
        <w:tc>
          <w:tcPr>
            <w:tcW w:w="4728" w:type="dxa"/>
            <w:gridSpan w:val="2"/>
            <w:vMerge w:val="restart"/>
            <w:tcBorders>
              <w:top w:val="basicThinLines" w:sz="1" w:space="0" w:color="152935"/>
              <w:left w:val="none" w:sz="1" w:space="0" w:color="152935"/>
            </w:tcBorders>
            <w:shd w:val="clear" w:color="auto" w:fill="FFFFFF"/>
            <w:vAlign w:val="bottom"/>
          </w:tcPr>
          <w:p w14:paraId="24638F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A8DC57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zdaniem, dziecko powinno mieć prawo decydowania o swoim udziale bądź braku udziału w szkolnych lekcjach religii?</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BDC1E9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B519AF0" w14:textId="77777777" w:rsidTr="00601864">
        <w:tc>
          <w:tcPr>
            <w:tcW w:w="4728" w:type="dxa"/>
            <w:gridSpan w:val="2"/>
            <w:vMerge/>
            <w:tcBorders>
              <w:top w:val="basicThinLines" w:sz="1" w:space="0" w:color="152935"/>
              <w:left w:val="none" w:sz="1" w:space="0" w:color="152935"/>
            </w:tcBorders>
          </w:tcPr>
          <w:p w14:paraId="5DBF456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DD54CA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dziecko powinno mieć takie prawo Od jakiego wieku? Proszę wpisać:</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AEAF8F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dziecko nie powinno mieć takiego prawa</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35DE21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33B755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52BE01CF" w14:textId="77777777" w:rsidTr="00601864">
        <w:tc>
          <w:tcPr>
            <w:tcW w:w="4728" w:type="dxa"/>
            <w:gridSpan w:val="2"/>
            <w:vMerge/>
            <w:tcBorders>
              <w:top w:val="basicThinLines" w:sz="1" w:space="0" w:color="152935"/>
              <w:left w:val="none" w:sz="1" w:space="0" w:color="152935"/>
            </w:tcBorders>
          </w:tcPr>
          <w:p w14:paraId="24B1A2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DBCCC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F0F91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34D7B5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7E81C0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4F81D6B" w14:textId="77777777" w:rsidTr="00601864">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5E5841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AD313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56,5</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EB2D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20,2</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E82C6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23,3</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A04C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BB55650"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8D60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C089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7844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A28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E2F5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26,5</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F7A6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772FBFF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46BCF4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9FB0B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F86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8474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F09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CCC8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70DE94AB"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E591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0C8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8F27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FA4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985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42FC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0444675"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25FA44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304C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E8BE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EDD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689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1CDC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E52EB1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064FF1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3F1F8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D71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A4AA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3E1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47E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9BAB567"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1129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800E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A7F1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F5E5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621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F511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A72F4A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ACE2F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2F298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BED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4722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0926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0882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48FE94FF"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21B9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C56C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D9EA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0D85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B934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1A5A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368D59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69A6C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D92D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B3C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3719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DFE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D4E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BC89F95"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D832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C1B9D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72AB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1E86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0CD8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EA47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E34487E"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7A9ECE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53A8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6216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07B1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42C7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E16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AC01976"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6CDB3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C6F42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B0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5783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6409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CA52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9571CA0"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769DA0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2DD5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55F6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170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EC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ECAE8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243ED04B"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5DF1ED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1E39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823A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09F0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DCF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313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38DE914"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C980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5450B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E6E4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C5C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3A1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FBE5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D641CC9"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6336C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CD82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0B0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0239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5C5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31CB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EBC48C7"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4B136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807F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A493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CA8D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9916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0EA4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DA6CAA1"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840E7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024C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3CA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F9CE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238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C21B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C50F9DD"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2B872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907EE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48A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C8C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34D1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5FF5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3A67742"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98E43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1C79DD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FE1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BD1D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1221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A66C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69AF45B1"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87A3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8721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0FE9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8D0B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088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2983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6E0950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041190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0DA0DF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56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6E5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52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3CDC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C9DCDF3"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60C191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F2B7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883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008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6D7D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6BF4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A2A5C4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4CF2D3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A0D3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D97E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78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9D1B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3945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E2D7F0C" w14:textId="77777777" w:rsidTr="00601864">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362270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41AE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D5BD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E1C3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4DE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09C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5BEADF68"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126FE8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384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43B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6137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8E1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D6F7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708B735"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5C8979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F924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EDEB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4F2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20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9A93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6560F750"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246969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B0B1A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4141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F1E4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DCB3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F06B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8D3CC58"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53FC9B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1CF46B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7C8A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82338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2B4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8776E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0534521" w14:textId="6C282FDE"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Arial" w:eastAsiaTheme="minorEastAsia" w:hAnsi="Arial" w:cs="Arial"/>
          <w:kern w:val="2"/>
          <w:sz w:val="16"/>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712"/>
      </w:tblGrid>
      <w:tr w:rsidR="00B926FD" w:rsidRPr="00B926FD" w14:paraId="6970F5B2" w14:textId="77777777" w:rsidTr="00A27D19">
        <w:tc>
          <w:tcPr>
            <w:tcW w:w="9488" w:type="dxa"/>
            <w:gridSpan w:val="5"/>
            <w:shd w:val="clear" w:color="auto" w:fill="FFFFFF"/>
            <w:vAlign w:val="center"/>
          </w:tcPr>
          <w:p w14:paraId="358FD1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Średnia (CN2_9)</w:t>
            </w:r>
          </w:p>
        </w:tc>
      </w:tr>
      <w:tr w:rsidR="00B926FD" w:rsidRPr="00B926FD" w14:paraId="7316AA05" w14:textId="77777777" w:rsidTr="00A27D19">
        <w:tc>
          <w:tcPr>
            <w:tcW w:w="5494" w:type="dxa"/>
            <w:gridSpan w:val="2"/>
            <w:vMerge w:val="restart"/>
            <w:tcBorders>
              <w:top w:val="basicThinLines" w:sz="1" w:space="0" w:color="152935"/>
              <w:left w:val="none" w:sz="1" w:space="0" w:color="152935"/>
            </w:tcBorders>
            <w:shd w:val="clear" w:color="auto" w:fill="FFFFFF"/>
            <w:vAlign w:val="bottom"/>
          </w:tcPr>
          <w:p w14:paraId="2D8EA5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46C1DEF" w14:textId="26C118F2"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 jakiego wieku dziecko powinno mieć prawo decydowania o swoim udziale bądź braku udziału w szkolnych lekcjach religii?</w:t>
            </w:r>
          </w:p>
        </w:tc>
        <w:tc>
          <w:tcPr>
            <w:tcW w:w="712"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2C5388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13E9E5F" w14:textId="77777777" w:rsidTr="00A27D19">
        <w:tc>
          <w:tcPr>
            <w:tcW w:w="5494" w:type="dxa"/>
            <w:gridSpan w:val="2"/>
            <w:vMerge/>
            <w:tcBorders>
              <w:top w:val="basicThinLines" w:sz="1" w:space="0" w:color="152935"/>
              <w:left w:val="none" w:sz="1" w:space="0" w:color="152935"/>
            </w:tcBorders>
          </w:tcPr>
          <w:p w14:paraId="478582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7E26B3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Średnia</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439513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proofErr w:type="spellStart"/>
            <w:r w:rsidRPr="00B926FD">
              <w:rPr>
                <w:rFonts w:ascii="Arial" w:eastAsia="Arial" w:hAnsi="Arial" w:cs="Arial"/>
                <w:color w:val="264A60"/>
                <w:kern w:val="2"/>
                <w:sz w:val="16"/>
                <w:szCs w:val="24"/>
                <w:lang w:eastAsia="pl-PL"/>
                <w14:ligatures w14:val="standardContextual"/>
              </w:rPr>
              <w:t>Std.dev</w:t>
            </w:r>
            <w:proofErr w:type="spellEnd"/>
            <w:r w:rsidRPr="00B926FD">
              <w:rPr>
                <w:rFonts w:ascii="Arial" w:eastAsia="Arial" w:hAnsi="Arial" w:cs="Arial"/>
                <w:color w:val="264A60"/>
                <w:kern w:val="2"/>
                <w:sz w:val="16"/>
                <w:szCs w:val="24"/>
                <w:lang w:eastAsia="pl-PL"/>
                <w14:ligatures w14:val="standardContextual"/>
              </w:rPr>
              <w:t>.</w:t>
            </w:r>
          </w:p>
        </w:tc>
        <w:tc>
          <w:tcPr>
            <w:tcW w:w="712" w:type="dxa"/>
            <w:vMerge/>
            <w:tcBorders>
              <w:top w:val="basicThinLines" w:sz="1" w:space="0" w:color="152935"/>
              <w:left w:val="basicThinLines" w:sz="1" w:space="0" w:color="E0E0E0"/>
              <w:bottom w:val="basicThinLines" w:sz="1" w:space="0" w:color="AEAEAE"/>
              <w:right w:val="none" w:sz="1" w:space="0" w:color="152935"/>
            </w:tcBorders>
          </w:tcPr>
          <w:p w14:paraId="55ED721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B2C3D0B" w14:textId="77777777" w:rsidTr="00A27D19">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A4E56F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A6AFA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14,02</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5283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2,40</w:t>
            </w:r>
          </w:p>
        </w:tc>
        <w:tc>
          <w:tcPr>
            <w:tcW w:w="712"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349A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r>
      <w:tr w:rsidR="00B926FD" w:rsidRPr="00B926FD" w14:paraId="716ACD25"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B2EC2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BD5C0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34F6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D245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CA8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r>
      <w:tr w:rsidR="00B926FD" w:rsidRPr="00B926FD" w14:paraId="783A8229"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294D03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A8CE1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B5CF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D587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2,66</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C6DD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r>
      <w:tr w:rsidR="00B926FD" w:rsidRPr="00B926FD" w14:paraId="76F6E961"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A04A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4558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5731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0149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77A4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r>
      <w:tr w:rsidR="00B926FD" w:rsidRPr="00B926FD" w14:paraId="4D2300DF"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96413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4BA5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1367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85EC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D18D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w:t>
            </w:r>
          </w:p>
        </w:tc>
      </w:tr>
      <w:tr w:rsidR="00B926FD" w:rsidRPr="00B926FD" w14:paraId="3B8DA7F3"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52E543F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06CB2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0597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C2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2,19</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EB2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w:t>
            </w:r>
          </w:p>
        </w:tc>
      </w:tr>
      <w:tr w:rsidR="00B926FD" w:rsidRPr="00B926FD" w14:paraId="0B9D850E"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70DF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41FE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C23B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14,58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2CD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0F4A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r>
      <w:tr w:rsidR="00B926FD" w:rsidRPr="00B926FD" w14:paraId="332BCD55"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350622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60E6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7F8B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285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6D38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41C63C0"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270F5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27B5C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90C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3C5E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0F89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69483D0"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02B96D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45902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B78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071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C39E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r>
      <w:tr w:rsidR="00B926FD" w:rsidRPr="00B926FD" w14:paraId="58A34902"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91B5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2E892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38A7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6ED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2,27</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FD90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w:t>
            </w:r>
          </w:p>
        </w:tc>
      </w:tr>
      <w:tr w:rsidR="00B926FD" w:rsidRPr="00B926FD" w14:paraId="5C7E4156"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B34B2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B4DF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E330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C650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DAB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r>
      <w:tr w:rsidR="00B926FD" w:rsidRPr="00B926FD" w14:paraId="01F0E423"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9D78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1655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D8A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BE7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6111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851B255"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116CB9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192D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E7EF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13,59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E438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637A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r>
      <w:tr w:rsidR="00B926FD" w:rsidRPr="00B926FD" w14:paraId="001A4E9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1335F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E12F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EAA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E6FC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2,47</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61D4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w:t>
            </w:r>
          </w:p>
        </w:tc>
      </w:tr>
      <w:tr w:rsidR="00B926FD" w:rsidRPr="00B926FD" w14:paraId="5BC3F284"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44B3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B8F9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5310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AC6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13F5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2D1E110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73B8C8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8B7B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FF51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D9B0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588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r>
      <w:tr w:rsidR="00B926FD" w:rsidRPr="00B926FD" w14:paraId="7A1FB644"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57F20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130B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AA4F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C6D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D79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r>
      <w:tr w:rsidR="00B926FD" w:rsidRPr="00B926FD" w14:paraId="5809DED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2DA047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D4F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73A4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71DB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EEA3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r>
      <w:tr w:rsidR="00B926FD" w:rsidRPr="00B926FD" w14:paraId="59F68ECC"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DB5CF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F541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CF9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B39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F563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r>
      <w:tr w:rsidR="00B926FD" w:rsidRPr="00B926FD" w14:paraId="7CDC3FBE"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2D100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70DFB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729F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6729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2,40</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AFAF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r>
      <w:tr w:rsidR="00B926FD" w:rsidRPr="00B926FD" w14:paraId="7360E0F9"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A1B7B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B601F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1A44E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710E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2,31</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36F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8BBE364"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6A3B0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0ABD5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3A6B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B3F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2,12</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32C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w:t>
            </w:r>
          </w:p>
        </w:tc>
      </w:tr>
      <w:tr w:rsidR="00B926FD" w:rsidRPr="00B926FD" w14:paraId="65B947E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B0F5A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71884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AEC0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290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76E1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392639FE"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10075D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970A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680D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E91C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FFB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w:t>
            </w:r>
          </w:p>
        </w:tc>
      </w:tr>
      <w:tr w:rsidR="00B926FD" w:rsidRPr="00B926FD" w14:paraId="3B0E2F3B" w14:textId="77777777" w:rsidTr="00A27D19">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0A8B94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7C8DF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3AB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7C3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2,53</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9D92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r>
      <w:tr w:rsidR="00B926FD" w:rsidRPr="00B926FD" w14:paraId="78EBFD2B"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2A36C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3C95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4AF0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FC05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795C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w:t>
            </w:r>
          </w:p>
        </w:tc>
      </w:tr>
      <w:tr w:rsidR="00B926FD" w:rsidRPr="00B926FD" w14:paraId="77837B25"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105C62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4E7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CDB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56FF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A10D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2E746A3B"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0A1827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B775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201B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C26B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2,12</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B03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w:t>
            </w:r>
          </w:p>
        </w:tc>
      </w:tr>
      <w:tr w:rsidR="00B926FD" w:rsidRPr="00B926FD" w14:paraId="1B5D3522"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431C2A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2A8C05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8C570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690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w:t>
            </w:r>
          </w:p>
        </w:tc>
        <w:tc>
          <w:tcPr>
            <w:tcW w:w="712"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CB58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w:t>
            </w:r>
          </w:p>
        </w:tc>
      </w:tr>
    </w:tbl>
    <w:p w14:paraId="61CC17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AA40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77775E9"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1C30728C" w14:textId="77777777" w:rsidTr="0033317A">
        <w:tc>
          <w:tcPr>
            <w:tcW w:w="9629" w:type="dxa"/>
            <w:gridSpan w:val="6"/>
            <w:shd w:val="clear" w:color="auto" w:fill="FFFFFF"/>
            <w:vAlign w:val="center"/>
          </w:tcPr>
          <w:p w14:paraId="7CF348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(C2_10)</w:t>
            </w:r>
          </w:p>
        </w:tc>
      </w:tr>
      <w:tr w:rsidR="00B926FD" w:rsidRPr="00B926FD" w14:paraId="3E756D8A" w14:textId="77777777" w:rsidTr="0033317A">
        <w:tc>
          <w:tcPr>
            <w:tcW w:w="4728" w:type="dxa"/>
            <w:gridSpan w:val="2"/>
            <w:vMerge w:val="restart"/>
            <w:tcBorders>
              <w:top w:val="basicThinLines" w:sz="1" w:space="0" w:color="152935"/>
              <w:left w:val="none" w:sz="1" w:space="0" w:color="152935"/>
            </w:tcBorders>
            <w:shd w:val="clear" w:color="auto" w:fill="FFFFFF"/>
            <w:vAlign w:val="bottom"/>
          </w:tcPr>
          <w:p w14:paraId="09A733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E5CBED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kiedykolwiek wyraziło niezadowolenie z lekcji religii lub ich braku?</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713677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CC40CDE" w14:textId="77777777" w:rsidTr="0033317A">
        <w:tc>
          <w:tcPr>
            <w:tcW w:w="4728" w:type="dxa"/>
            <w:gridSpan w:val="2"/>
            <w:vMerge/>
            <w:tcBorders>
              <w:top w:val="basicThinLines" w:sz="1" w:space="0" w:color="152935"/>
              <w:left w:val="none" w:sz="1" w:space="0" w:color="152935"/>
            </w:tcBorders>
          </w:tcPr>
          <w:p w14:paraId="39F826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FDEF91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80639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1E156B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0CC92C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8CF2458" w14:textId="77777777" w:rsidTr="0033317A">
        <w:tc>
          <w:tcPr>
            <w:tcW w:w="4728" w:type="dxa"/>
            <w:gridSpan w:val="2"/>
            <w:vMerge/>
            <w:tcBorders>
              <w:top w:val="basicThinLines" w:sz="1" w:space="0" w:color="152935"/>
              <w:left w:val="none" w:sz="1" w:space="0" w:color="152935"/>
            </w:tcBorders>
          </w:tcPr>
          <w:p w14:paraId="282E6B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7E1D8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E47B1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F7BEFB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40A72F5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59C588F" w14:textId="77777777" w:rsidTr="0033317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6DB22F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67DD60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21,5</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2DDA3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68,2</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D048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08C68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755FFD6"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9FE3D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98EA9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020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1002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3F8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AF6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C592F1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94484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4896E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4F2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AF3F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340A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7C87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23F909F"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707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5F00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9A41C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A06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0C26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394C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2D20A7DB"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B9BDC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6088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4FB5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EC65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1C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52CA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751994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58D456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51777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5C96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ACD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97C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82AD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C9F47F2"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7278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27B73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FDAB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4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2992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DF0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35169B3"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597D4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C6A8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38EE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2A99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3D8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0C20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5239C94"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50CC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CF6B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6E83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B7C7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70,5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679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6DC4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A43340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123AA4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CFEC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B41A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5EC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009A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22B9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5415565"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F2ED6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2F007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69A9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93EC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D61A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CC5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8E558A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675C5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F22E5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D3B3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A7ED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60FD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F9C4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7B2954B"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1873A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D11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035E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D94E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01B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51B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6BFC0CF"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9163E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57AE9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66E2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C5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9938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187E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23C9D0D"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5548D8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C580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D42B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A01F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E354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2A7E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5F3AF35"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61DB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281D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EE6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9307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8160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668B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D4EF28F"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09525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CA72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8A70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0BB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B299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A8B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7120B0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8BC295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58A12A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FB08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917D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8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9B2C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B8A152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3A3E47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242A9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639F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AB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92A7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D435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4287210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B5945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AC037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0EB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FC40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426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DC0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102308C"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5509EC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8CB22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E4BE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6E1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A5BC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4A78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7A75EEF"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7FEBE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E256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00F4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4210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88DB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692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787E0027"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AF1E1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73FD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D807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992D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58E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E8D6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0B4E362"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14D8BE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A0093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2A62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EB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43E2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5E4C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B7D063C"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68406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1E957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BC58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9AE4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4BA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F34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CD1BD4A" w14:textId="77777777" w:rsidTr="0033317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666501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0376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E538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B2B5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E795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708C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713A18C"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65577D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7E10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4221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F99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5799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B162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C608CE2"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07293F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6FD1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C082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4FEA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E0E9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6803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126435E"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5F099F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F49418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63D0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468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D2A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96B8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F54D0E4"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03F32C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230916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EBE4C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5949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1BA9B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EDCFF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3DEA8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FE2B4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731678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0F837A82" w14:textId="77777777" w:rsidTr="00AF4183">
        <w:tc>
          <w:tcPr>
            <w:tcW w:w="9629" w:type="dxa"/>
            <w:gridSpan w:val="6"/>
            <w:shd w:val="clear" w:color="auto" w:fill="FFFFFF"/>
            <w:vAlign w:val="center"/>
          </w:tcPr>
          <w:p w14:paraId="088273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(C2_11)</w:t>
            </w:r>
          </w:p>
        </w:tc>
      </w:tr>
      <w:tr w:rsidR="00B926FD" w:rsidRPr="00B926FD" w14:paraId="3E3C0E28" w14:textId="77777777" w:rsidTr="00AF4183">
        <w:tc>
          <w:tcPr>
            <w:tcW w:w="4728" w:type="dxa"/>
            <w:gridSpan w:val="2"/>
            <w:vMerge w:val="restart"/>
            <w:tcBorders>
              <w:top w:val="basicThinLines" w:sz="1" w:space="0" w:color="152935"/>
              <w:left w:val="none" w:sz="1" w:space="0" w:color="152935"/>
            </w:tcBorders>
            <w:shd w:val="clear" w:color="auto" w:fill="FFFFFF"/>
            <w:vAlign w:val="bottom"/>
          </w:tcPr>
          <w:p w14:paraId="41FF92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4942D1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uczestniczyło kiedykolwiek w wydarzeniach religijnych organizowanych przez szkołę?</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39174D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3E385ADD" w14:textId="77777777" w:rsidTr="00AF4183">
        <w:tc>
          <w:tcPr>
            <w:tcW w:w="4728" w:type="dxa"/>
            <w:gridSpan w:val="2"/>
            <w:vMerge/>
            <w:tcBorders>
              <w:top w:val="basicThinLines" w:sz="1" w:space="0" w:color="152935"/>
              <w:left w:val="none" w:sz="1" w:space="0" w:color="152935"/>
            </w:tcBorders>
          </w:tcPr>
          <w:p w14:paraId="20F7FB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46EED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EAAFDA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0D1FE5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2316D6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80706A7" w14:textId="77777777" w:rsidTr="00AF4183">
        <w:tc>
          <w:tcPr>
            <w:tcW w:w="4728" w:type="dxa"/>
            <w:gridSpan w:val="2"/>
            <w:vMerge/>
            <w:tcBorders>
              <w:top w:val="basicThinLines" w:sz="1" w:space="0" w:color="152935"/>
              <w:left w:val="none" w:sz="1" w:space="0" w:color="152935"/>
            </w:tcBorders>
          </w:tcPr>
          <w:p w14:paraId="13029A1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5DE3A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893B6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B882D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018009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954034A" w14:textId="77777777" w:rsidTr="00AF4183">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309704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C8D7F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70,4</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B73E5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26,9</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849F6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88D21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D6B961F"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0EE7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C5AE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B643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4FA2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0716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EC46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178C4C17"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36B11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7EFD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D132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98DD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702E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A24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2B57E54"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4FBE1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3C20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B84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D1C2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243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557C1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F19B65A"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7BC08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A781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1F98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39B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C20F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DA2D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3F39095"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8757C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E438F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DADB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122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1193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6425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4EB0A0B"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1FE7E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44A3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407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15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CFA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740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876B7B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37ED229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549F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693E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B36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9272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300D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D8B83B0"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71BF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FC375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8D50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621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3ABD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910C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398EBB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C47E32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E174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36B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BD8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49A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DA1D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1662DE0"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C969D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2D93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7DB8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2B5C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96A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598C9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9D877C8"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7FAB3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CB0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D4CD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D1C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86B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B654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E3A537B"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77F3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BF5FF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D08C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B460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DFD0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528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A2FBB3D"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EA18F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70E82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A0F4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399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F3A7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662F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12A43B2"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42ED8D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41AD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A85D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F9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C7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510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15C273BE"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73EA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E859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CA31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E4F9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3862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14A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5BFC1D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FDEECD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63072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AC6C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BC1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66BA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081F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547089E6"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87B3C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C90E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3322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B15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16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3D22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87525CD"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7C672D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D3CCB0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4672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939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2CCE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EBF0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7CE669B"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71380D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E5C74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F96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DBB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8D2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A653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7375394"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4432C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144B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9C5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387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964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571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DCAAB64"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BEC4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88D1A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43B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27E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6A9C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F9D7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29BCEB17"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631E15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418ED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559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6EC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534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229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2062009"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F93A34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EABC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500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6B6E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6DE3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B4E0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F8ACBAF"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007C3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F604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296B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EFF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4924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097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7B7A687" w14:textId="77777777" w:rsidTr="00AF4183">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AB4CD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387D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40C5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EE2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88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35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FE6C855"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6B7C53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A2C4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471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A100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A59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F2BA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55D297E3"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73A02B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B02B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8B5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5C9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1BE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784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2C4F7BD"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0B19C4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68784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E99B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637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C2B5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BE8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1E4C5C1"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6960F3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476136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782C1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E3AF0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639E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5CE2E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08371E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B671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0B36DF18"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1134"/>
        <w:gridCol w:w="993"/>
        <w:gridCol w:w="1134"/>
        <w:gridCol w:w="708"/>
      </w:tblGrid>
      <w:tr w:rsidR="00B926FD" w:rsidRPr="00B926FD" w14:paraId="0E3C349D" w14:textId="77777777" w:rsidTr="00702919">
        <w:tc>
          <w:tcPr>
            <w:tcW w:w="9629" w:type="dxa"/>
            <w:gridSpan w:val="8"/>
            <w:shd w:val="clear" w:color="auto" w:fill="FFFFFF"/>
            <w:vAlign w:val="center"/>
          </w:tcPr>
          <w:p w14:paraId="531957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(C2_12)</w:t>
            </w:r>
          </w:p>
        </w:tc>
      </w:tr>
      <w:tr w:rsidR="00B926FD" w:rsidRPr="00B926FD" w14:paraId="03DFBE02" w14:textId="77777777" w:rsidTr="00702919">
        <w:tc>
          <w:tcPr>
            <w:tcW w:w="3696" w:type="dxa"/>
            <w:gridSpan w:val="2"/>
            <w:vMerge w:val="restart"/>
            <w:tcBorders>
              <w:top w:val="basicThinLines" w:sz="1" w:space="0" w:color="152935"/>
              <w:left w:val="none" w:sz="1" w:space="0" w:color="152935"/>
            </w:tcBorders>
            <w:shd w:val="clear" w:color="auto" w:fill="FFFFFF"/>
            <w:vAlign w:val="bottom"/>
          </w:tcPr>
          <w:p w14:paraId="36BB25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48B4D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uważa Pan(i), że wprowadzenie obowiązkowych lekcji etyki w szkołach, niezależnie od udziału w lekcjach religii, to dobre rozwiązanie?</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2F379F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F21B934" w14:textId="77777777" w:rsidTr="00702919">
        <w:tc>
          <w:tcPr>
            <w:tcW w:w="3696" w:type="dxa"/>
            <w:gridSpan w:val="2"/>
            <w:vMerge/>
            <w:tcBorders>
              <w:top w:val="basicThinLines" w:sz="1" w:space="0" w:color="152935"/>
              <w:left w:val="none" w:sz="1" w:space="0" w:color="152935"/>
            </w:tcBorders>
          </w:tcPr>
          <w:p w14:paraId="3988F5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630680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A1480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F978C6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3F17B0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2094C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29C7C0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77DAE45" w14:textId="77777777" w:rsidTr="00702919">
        <w:tc>
          <w:tcPr>
            <w:tcW w:w="3696" w:type="dxa"/>
            <w:gridSpan w:val="2"/>
            <w:vMerge/>
            <w:tcBorders>
              <w:top w:val="basicThinLines" w:sz="1" w:space="0" w:color="152935"/>
              <w:left w:val="none" w:sz="1" w:space="0" w:color="152935"/>
            </w:tcBorders>
          </w:tcPr>
          <w:p w14:paraId="7BCAE1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12F1F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7E1CCB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C77324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3D1288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A0BE51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56039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889C614" w14:textId="77777777" w:rsidTr="00702919">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7B932E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86E05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FCA93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85A5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726D8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848B0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7A9CF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5066A0E0"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80B4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CA008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6B0E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2A25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E3C4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E791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CF97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FA4C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28F7214"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C369D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4D8E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68A1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F74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6EE3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23C8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DBB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FF69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C774FCE"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183F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5A79E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703CC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CF7A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A27F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F358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A34F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317C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7DFBCC0"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283D55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F49B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015E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80D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B1EE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2108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57A9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18D6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B176F74"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1D58DC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50B4B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670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E934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915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C8B9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83F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542B4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2BA51FA"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1BAA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967F5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3DEC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B318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CFC7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139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66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4E23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062B565"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0E79F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0EEA16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B31B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450F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82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FB12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0F26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4CF5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1857157"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D58E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CD618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693A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01B1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11A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E67D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7B85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C653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28D931D"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759C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42DD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49D4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624E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7273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C80D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C9AE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3C54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5521314"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51A6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6153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D054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3EA0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0A2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9D2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1E2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986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BB02DB9"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38B299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B560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38E1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2F6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3BE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26C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916B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C9B8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2628B02"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0D704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D64F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BE0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27A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B6F2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77A2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9DB1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130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27162A7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797BC9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CE69F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87E6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A810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7B85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CFB2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BE4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47F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F372618"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1868AF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33167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68A5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A2F5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AD34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B97D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16F8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5523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BDBFAC9"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BD55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8A3B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110B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F03F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BBF3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6E0D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1AD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63B9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E0FE158"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5130E0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B3045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9DB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52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FFC6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A29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8A45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8B4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B4EC7E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5244D5F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5D06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9C06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AB1E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1D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6AD1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D41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CCCF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9949542"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385867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8861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1B4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7687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3059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E67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B10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703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230D0713"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42EF4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6134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2627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C52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655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984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0688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B007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1D40FE66"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5D538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FD9BD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3EB1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1EB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4E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80E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3B8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9243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9683E64"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D54D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11DB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0E4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EDBD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826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F6E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69B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4B3C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2EA3E57F"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F2E6B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2EB74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D81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51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72C5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FF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F5D5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FF5D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FDBD7B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60A8094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7A0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D8A9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E280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61DC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496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152E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AEBE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4C25E127"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FEFFF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2687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2C4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753E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D9DD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0E7A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74C2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67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EE7280A" w14:textId="77777777" w:rsidTr="00702919">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643B62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54426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EE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864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18ED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5A12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CA5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F772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455860E"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44F7EE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67A5A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F43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936D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DCF6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D96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2B47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63A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98C0C76"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1004CD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5B28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23E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6EB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4020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3983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7758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98D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461F034"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0CC706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A4E4B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ABC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78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E0BD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DB0F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FB7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F782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074E98D"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4C48CC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1FE529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56ECA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65345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3A80B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0C48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5A0E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FDB05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030B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83C4C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C429AD0"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993"/>
        <w:gridCol w:w="992"/>
        <w:gridCol w:w="1134"/>
        <w:gridCol w:w="709"/>
      </w:tblGrid>
      <w:tr w:rsidR="00B926FD" w:rsidRPr="00B926FD" w14:paraId="3EE74060" w14:textId="77777777" w:rsidTr="00DE04F1">
        <w:tc>
          <w:tcPr>
            <w:tcW w:w="9488" w:type="dxa"/>
            <w:gridSpan w:val="8"/>
            <w:shd w:val="clear" w:color="auto" w:fill="FFFFFF"/>
            <w:vAlign w:val="center"/>
          </w:tcPr>
          <w:p w14:paraId="4239C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(C2_13_1)</w:t>
            </w:r>
          </w:p>
        </w:tc>
      </w:tr>
      <w:tr w:rsidR="00B926FD" w:rsidRPr="00B926FD" w14:paraId="3ACDA4C3" w14:textId="77777777" w:rsidTr="00DE04F1">
        <w:tc>
          <w:tcPr>
            <w:tcW w:w="3696" w:type="dxa"/>
            <w:gridSpan w:val="2"/>
            <w:vMerge w:val="restart"/>
            <w:tcBorders>
              <w:top w:val="basicThinLines" w:sz="1" w:space="0" w:color="152935"/>
              <w:left w:val="none" w:sz="1" w:space="0" w:color="152935"/>
            </w:tcBorders>
            <w:shd w:val="clear" w:color="auto" w:fill="FFFFFF"/>
            <w:vAlign w:val="bottom"/>
          </w:tcPr>
          <w:p w14:paraId="489D71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083"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B171D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 ogólnie rzecz biorąc: szkoła szanuje Pana(i) przekonania religijne w wychowaniu dzieci?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20D587F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E1ED937" w14:textId="77777777" w:rsidTr="00DE04F1">
        <w:tc>
          <w:tcPr>
            <w:tcW w:w="3696" w:type="dxa"/>
            <w:gridSpan w:val="2"/>
            <w:vMerge/>
            <w:tcBorders>
              <w:top w:val="basicThinLines" w:sz="1" w:space="0" w:color="152935"/>
              <w:left w:val="none" w:sz="1" w:space="0" w:color="152935"/>
            </w:tcBorders>
          </w:tcPr>
          <w:p w14:paraId="7E368F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E359A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9734E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7A88E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880F5D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66412B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082EFF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8595B7C" w14:textId="77777777" w:rsidTr="00DE04F1">
        <w:tc>
          <w:tcPr>
            <w:tcW w:w="3696" w:type="dxa"/>
            <w:gridSpan w:val="2"/>
            <w:vMerge/>
            <w:tcBorders>
              <w:top w:val="basicThinLines" w:sz="1" w:space="0" w:color="152935"/>
              <w:left w:val="none" w:sz="1" w:space="0" w:color="152935"/>
            </w:tcBorders>
          </w:tcPr>
          <w:p w14:paraId="507FB9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F049E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F346E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79416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BCF62A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07EC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11AB3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3B32B8E" w14:textId="77777777" w:rsidTr="00DE04F1">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671761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6F570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0F525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51,1</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79CBB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2C55C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873D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F3588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5C4C3633"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B9AC5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BA3D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86E3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D5B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73D5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C8F7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BF6E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F1FB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206C9F2"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72C824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32E65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014E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3A3F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F7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A085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27D2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B29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0A7DBAC"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7DF7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09062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1729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9BB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6BD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4381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D82A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DFB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D710BA1"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2A332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9D40F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5F5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42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DBAB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60B2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BF7D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468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1ADC9591"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4D817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11C88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A58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56DD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6FBE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05C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49A0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A3D2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102F737"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B62A1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1CC7D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0303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A0B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8DC7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1BD9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9D8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6AD1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E94CFFD"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69D2B5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7F27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09C6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0D7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6DE4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EA0C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EA7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3872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B63757D"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FBCE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341A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EDB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A650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745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EAE2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ED65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648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2EFF59F0"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119F2B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24482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614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49C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319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8736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8DF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089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28CD75C8"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2A0A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8DA1C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7387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2E86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F2E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439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7BB5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DF98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37889F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6D2C45E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683B8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3F00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014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0AB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0787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EE5B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2DF7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3DB1F6B"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251FC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E5891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C495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BA5C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76D6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1B16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3F82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772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E075447"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78512D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D3A3C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211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1D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12C4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072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606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820B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EFF03C9"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A38EC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DB99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A59D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9F1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DB4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984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2FA5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F92B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76A764A"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84115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E4B2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AADC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D23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13B5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2110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56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D2B4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52E984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A48D1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8B5C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71A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1ED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AC6E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198F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9A8D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29D7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161D80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795AC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3FCCF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C109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8C63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C171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2531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D8A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B413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BD82FB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1A9B5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9A31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6569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7DBE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02D7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0D36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8D2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7ED0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6D257C5B"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FAC55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59FD2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5184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4A94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37FC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59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91E9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AA7A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ABD7426"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522093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DA1E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C3E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A5F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016F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171F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1EA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FF1B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ACF76C8"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EF718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7EC6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2813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DAE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8339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394B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1E1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6AC3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94F957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40CCF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A7374E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5910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E90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15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F857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321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3ECD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630C7BB"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D26F9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B373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B31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DD30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93C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D9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7A9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286E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4DD626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586B2F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06F7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54F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5D2E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BC0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542A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EF9F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B9A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68BEFBD" w14:textId="77777777" w:rsidTr="00DE04F1">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2C154C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3436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13E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8F9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F39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AF53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1733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1E9D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387A705"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1791C1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E38B1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B8A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CF30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7D7F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877C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B9D1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9A6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0B20A564"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61F33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F910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0CB2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2383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7617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70BC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F998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5C97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CC0F9CB"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E75B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7290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16E3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131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875D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207F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CDA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5DB65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5E79E77"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523BB8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582441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01F79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3B29B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5F346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0D8E2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B7255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C3485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1B73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C870D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422689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993"/>
        <w:gridCol w:w="992"/>
        <w:gridCol w:w="1134"/>
        <w:gridCol w:w="709"/>
      </w:tblGrid>
      <w:tr w:rsidR="00B926FD" w:rsidRPr="00B926FD" w14:paraId="0AEFB895" w14:textId="77777777" w:rsidTr="003F40FA">
        <w:tc>
          <w:tcPr>
            <w:tcW w:w="9488" w:type="dxa"/>
            <w:gridSpan w:val="8"/>
            <w:shd w:val="clear" w:color="auto" w:fill="FFFFFF"/>
            <w:vAlign w:val="center"/>
          </w:tcPr>
          <w:p w14:paraId="171490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(C2_13_2)</w:t>
            </w:r>
          </w:p>
        </w:tc>
      </w:tr>
      <w:tr w:rsidR="00B926FD" w:rsidRPr="00B926FD" w14:paraId="788AF744" w14:textId="77777777" w:rsidTr="003F40FA">
        <w:tc>
          <w:tcPr>
            <w:tcW w:w="3696" w:type="dxa"/>
            <w:gridSpan w:val="2"/>
            <w:vMerge w:val="restart"/>
            <w:tcBorders>
              <w:top w:val="basicThinLines" w:sz="1" w:space="0" w:color="152935"/>
              <w:left w:val="none" w:sz="1" w:space="0" w:color="152935"/>
            </w:tcBorders>
            <w:shd w:val="clear" w:color="auto" w:fill="FFFFFF"/>
            <w:vAlign w:val="bottom"/>
          </w:tcPr>
          <w:p w14:paraId="2988D5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083"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1815FC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 ogólnie rzecz biorąc, nauczyciele wspierają rozwój duchowy dzieci zgodnie z Pana(i) przekonaniami?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B44C6C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0AC040E" w14:textId="77777777" w:rsidTr="003F40FA">
        <w:tc>
          <w:tcPr>
            <w:tcW w:w="3696" w:type="dxa"/>
            <w:gridSpan w:val="2"/>
            <w:vMerge/>
            <w:tcBorders>
              <w:top w:val="basicThinLines" w:sz="1" w:space="0" w:color="152935"/>
              <w:left w:val="none" w:sz="1" w:space="0" w:color="152935"/>
            </w:tcBorders>
          </w:tcPr>
          <w:p w14:paraId="063CE6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96C9E0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6F743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6DE4CE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39D30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A6260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B2F4D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B962411" w14:textId="77777777" w:rsidTr="003F40FA">
        <w:tc>
          <w:tcPr>
            <w:tcW w:w="3696" w:type="dxa"/>
            <w:gridSpan w:val="2"/>
            <w:vMerge/>
            <w:tcBorders>
              <w:top w:val="basicThinLines" w:sz="1" w:space="0" w:color="152935"/>
              <w:left w:val="none" w:sz="1" w:space="0" w:color="152935"/>
            </w:tcBorders>
          </w:tcPr>
          <w:p w14:paraId="62244B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562F3C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02DEB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C2F73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92DC9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32443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130E3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5E71E90" w14:textId="77777777" w:rsidTr="003F40FA">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19F248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EC55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317D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32,3</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40016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2741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6914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951E5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AE40CD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8C35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F902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D6E4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1376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ABFB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CCA8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55F1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1E8B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43A21DD"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69CD172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BFF0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568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58A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FC19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7845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B2E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CC35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BAAA9A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53214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D4168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52B5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A59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1B4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C1C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391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6D9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8F262FC"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4D3B22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A51A6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F385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468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E883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F6E0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FD85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CF1F2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DE7142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15CC48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1924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9054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1648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DC0F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415A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045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AC02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7DFD5BD2"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FDDB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E3AF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DF6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EE27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675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4E7C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F808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57FF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D9193C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BB88D4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210147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EECE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735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E8AF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ADA6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D8E0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3404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2F497C9C"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E035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5F3C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A707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D94B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3C8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AD0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D9C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0CA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CBCD01C"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13E27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88396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3335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A2E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8FF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41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DC1B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141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274848DE"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876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4151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CEAE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0BEA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3EC3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E8B3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32A7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5B2F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75F4B31"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1B2031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20BE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489A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547B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211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509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C24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6D40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4E0BCB2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DD43A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DC72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1C40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E3B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C571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A75F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0357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3E7B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C44B7E0"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57D5C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5D0E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FB12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1369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D239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23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98DB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2A4F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C337CA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034EFA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7D97B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641C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9A7F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0E98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F594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D98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BF2C9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B241B7D"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E4311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E080E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335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8C03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69C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1DCB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11FD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259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A92F754"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33F7B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6B15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17C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931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3A54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D41A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1544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03F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51E43B6"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532730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6F0B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173F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E53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D628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E0A6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73E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F30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7186A7F9"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2518A6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B9B4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563C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5DBA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D8D7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CDA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6BD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32F8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17861D7"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55E6DF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2404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C3EA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F90C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5C1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E8AA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E6F5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5972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E845F9B"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24E53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1D86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8E5C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8F2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0210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4806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231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F3A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730F5BA"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61FE6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E20F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8172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1E6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11C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1DEF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6D9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A67D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53C62A1F"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4C4F8E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262B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4FB1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6A91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621C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F288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1B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DDBD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91EA074"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44AD5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5E411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79A0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077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9902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12D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4214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28D9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A61BDD1"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6FE5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66945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FAA6E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66B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EB3A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393C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C66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E44C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CF147AC" w14:textId="77777777" w:rsidTr="003F40FA">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32BBC0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7DEB7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EDD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05DD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073F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101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39A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A7C3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FA1AEF7"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F5755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75C69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5050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1E70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D87E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7994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457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A5E0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035DEFE"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38C223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CE5E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132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E527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35D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1FEA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7871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B203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C7B8460"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DB882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6C92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2A0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71CE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0FA9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DD35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5C1D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DB9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9EB6444"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99224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269203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A8DE5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0A166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ADF6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8251B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9FE1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A8B37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67278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07320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BA709D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276"/>
        <w:gridCol w:w="1417"/>
        <w:gridCol w:w="709"/>
      </w:tblGrid>
      <w:tr w:rsidR="00B926FD" w:rsidRPr="00B926FD" w14:paraId="043B74A4" w14:textId="77777777" w:rsidTr="00751577">
        <w:tc>
          <w:tcPr>
            <w:tcW w:w="9346" w:type="dxa"/>
            <w:gridSpan w:val="6"/>
            <w:shd w:val="clear" w:color="auto" w:fill="FFFFFF"/>
            <w:vAlign w:val="center"/>
          </w:tcPr>
          <w:p w14:paraId="123131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(C2_14)</w:t>
            </w:r>
          </w:p>
        </w:tc>
      </w:tr>
      <w:tr w:rsidR="00B926FD" w:rsidRPr="00B926FD" w14:paraId="3A7494FA" w14:textId="77777777" w:rsidTr="00751577">
        <w:tc>
          <w:tcPr>
            <w:tcW w:w="4728" w:type="dxa"/>
            <w:gridSpan w:val="2"/>
            <w:vMerge w:val="restart"/>
            <w:tcBorders>
              <w:top w:val="basicThinLines" w:sz="1" w:space="0" w:color="152935"/>
              <w:left w:val="none" w:sz="1" w:space="0" w:color="152935"/>
            </w:tcBorders>
            <w:shd w:val="clear" w:color="auto" w:fill="FFFFFF"/>
            <w:vAlign w:val="bottom"/>
          </w:tcPr>
          <w:p w14:paraId="77F66B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909"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395685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kiedykolwiek problemy w szkole związane ze swoimi przekonaniami religijnymi lub ich brakiem?</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5D07DB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89C60AA" w14:textId="77777777" w:rsidTr="00751577">
        <w:tc>
          <w:tcPr>
            <w:tcW w:w="4728" w:type="dxa"/>
            <w:gridSpan w:val="2"/>
            <w:vMerge/>
            <w:tcBorders>
              <w:top w:val="basicThinLines" w:sz="1" w:space="0" w:color="152935"/>
              <w:left w:val="none" w:sz="1" w:space="0" w:color="152935"/>
            </w:tcBorders>
          </w:tcPr>
          <w:p w14:paraId="258402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4508923" w14:textId="3E0D2BFE"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 xml:space="preserve">Tak </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0A9F5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342F89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B4888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74F4060" w14:textId="77777777" w:rsidTr="00751577">
        <w:tc>
          <w:tcPr>
            <w:tcW w:w="4728" w:type="dxa"/>
            <w:gridSpan w:val="2"/>
            <w:vMerge/>
            <w:tcBorders>
              <w:top w:val="basicThinLines" w:sz="1" w:space="0" w:color="152935"/>
              <w:left w:val="none" w:sz="1" w:space="0" w:color="152935"/>
            </w:tcBorders>
          </w:tcPr>
          <w:p w14:paraId="52354D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1E8F9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1BDB94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679DB8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BE83B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DC0E9EB" w14:textId="77777777" w:rsidTr="00751577">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66557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8D9AA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16BFF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90,6</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744EE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A7AA2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36ED9355"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DAD9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D12A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5D7A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20C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E3C4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FF30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4B26E6F"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5339F0A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D324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19A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06C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71F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36C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11519A7"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4364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717E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127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C2D1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E2B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A864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D991ACA"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185FE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C75BE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294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52FA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53DE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968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C167C4E"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5A58C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AFD922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DD8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934B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D498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DD7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87A5770"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ABBF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D727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00C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9951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E3E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628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DC430DB"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87938E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D87FD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1DE1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667A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7CB2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C6DA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E3C5F9B"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9301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A696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5F16C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C96E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EF2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FC4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7FA50F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2D2C95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6781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E7F0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000A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96F6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7E22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BA54242"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01BA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6249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B3FD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076A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8A99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3C70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36F4E0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2DEB99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7CB2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CD22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B519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AACB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3E5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0E4C799"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113C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408D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827C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DD5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B339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C19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F928BEF"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43CA2D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33BC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DC6A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F3D0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8323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F9A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6A0EE933"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40F29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C9AF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6E6D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ADC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C8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BC0B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7F52762"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1547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727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9F28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DEEF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AB5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540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A20132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2F4DF9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32DA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EDC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0AE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85FA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EF5F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B0643C4"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B8BAD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8D4F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417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C4A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428A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C5B0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9D5021E"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5A626D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0FA3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BF814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473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FC7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B6E7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BC6FB8B"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4BBEFD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19D2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AEF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DB88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13F6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935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CC2B1D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BAD0F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925C8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82D0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8B4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6901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7CF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523D1F6"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B806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CD03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16C8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067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492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C448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2F13E0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A3A93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2814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A8E2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071A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509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C90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BEA15D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3BE651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C3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A91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85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830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B3F5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8674E2A"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E5494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FD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0D5D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C727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49C7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690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44E579F" w14:textId="77777777" w:rsidTr="00751577">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E2E8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912A4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316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9FB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0AC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2BE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C6C1B97"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4C841E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38716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832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AFA3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2D5F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BE16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BE00628"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6A6B3F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F78B4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B2D0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E91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232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A924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05330490"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0C5930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9754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8415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3C14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E753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8631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5A63CBA"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1142BA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47FFE7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F73EC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D3603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C3146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95A3B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574A9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8441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07CD4B62"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276"/>
        <w:gridCol w:w="1275"/>
        <w:gridCol w:w="993"/>
      </w:tblGrid>
      <w:tr w:rsidR="00B926FD" w:rsidRPr="00B926FD" w14:paraId="2C3214B2" w14:textId="77777777" w:rsidTr="00EE565F">
        <w:tc>
          <w:tcPr>
            <w:tcW w:w="9488" w:type="dxa"/>
            <w:gridSpan w:val="6"/>
            <w:shd w:val="clear" w:color="auto" w:fill="FFFFFF"/>
            <w:vAlign w:val="center"/>
          </w:tcPr>
          <w:p w14:paraId="69D1AE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(C2_15)</w:t>
            </w:r>
          </w:p>
        </w:tc>
      </w:tr>
      <w:tr w:rsidR="00B926FD" w:rsidRPr="00B926FD" w14:paraId="29C2A581" w14:textId="77777777" w:rsidTr="00EE565F">
        <w:tc>
          <w:tcPr>
            <w:tcW w:w="4728" w:type="dxa"/>
            <w:gridSpan w:val="2"/>
            <w:vMerge w:val="restart"/>
            <w:tcBorders>
              <w:top w:val="basicThinLines" w:sz="1" w:space="0" w:color="152935"/>
              <w:left w:val="none" w:sz="1" w:space="0" w:color="152935"/>
            </w:tcBorders>
            <w:shd w:val="clear" w:color="auto" w:fill="FFFFFF"/>
            <w:vAlign w:val="bottom"/>
          </w:tcPr>
          <w:p w14:paraId="1850B7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767"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BA6E8D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kiedykolwiek problemy z pogodzeniem obowiązków religijnych z życiem szkolnym?</w:t>
            </w:r>
          </w:p>
        </w:tc>
        <w:tc>
          <w:tcPr>
            <w:tcW w:w="993"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D40607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1EE21F3" w14:textId="77777777" w:rsidTr="00EE565F">
        <w:tc>
          <w:tcPr>
            <w:tcW w:w="4728" w:type="dxa"/>
            <w:gridSpan w:val="2"/>
            <w:vMerge/>
            <w:tcBorders>
              <w:top w:val="basicThinLines" w:sz="1" w:space="0" w:color="152935"/>
              <w:left w:val="none" w:sz="1" w:space="0" w:color="152935"/>
            </w:tcBorders>
          </w:tcPr>
          <w:p w14:paraId="2B5416B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3F81D95" w14:textId="42CC92C3"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 xml:space="preserve">Tak </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093B2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7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D2CE1C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993" w:type="dxa"/>
            <w:vMerge/>
            <w:tcBorders>
              <w:top w:val="basicThinLines" w:sz="1" w:space="0" w:color="152935"/>
              <w:left w:val="basicThinLines" w:sz="1" w:space="0" w:color="E0E0E0"/>
              <w:bottom w:val="basicThinLines" w:sz="1" w:space="0" w:color="AEAEAE"/>
              <w:right w:val="none" w:sz="1" w:space="0" w:color="152935"/>
            </w:tcBorders>
          </w:tcPr>
          <w:p w14:paraId="6DDEA8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4621826" w14:textId="77777777" w:rsidTr="00EE565F">
        <w:tc>
          <w:tcPr>
            <w:tcW w:w="4728" w:type="dxa"/>
            <w:gridSpan w:val="2"/>
            <w:vMerge/>
            <w:tcBorders>
              <w:top w:val="basicThinLines" w:sz="1" w:space="0" w:color="152935"/>
              <w:left w:val="none" w:sz="1" w:space="0" w:color="152935"/>
            </w:tcBorders>
          </w:tcPr>
          <w:p w14:paraId="77992E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A8F8E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04D972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BABBDD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vMerge/>
            <w:tcBorders>
              <w:top w:val="basicThinLines" w:sz="1" w:space="0" w:color="152935"/>
              <w:left w:val="basicThinLines" w:sz="1" w:space="0" w:color="E0E0E0"/>
              <w:bottom w:val="basicThinLines" w:sz="1" w:space="0" w:color="AEAEAE"/>
              <w:right w:val="none" w:sz="1" w:space="0" w:color="152935"/>
            </w:tcBorders>
          </w:tcPr>
          <w:p w14:paraId="469E5C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3ADE3DC7" w14:textId="77777777" w:rsidTr="00EE565F">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24533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3C87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DBF7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96,0</w:t>
            </w:r>
          </w:p>
        </w:tc>
        <w:tc>
          <w:tcPr>
            <w:tcW w:w="127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5CAA0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9714E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77EEE39A"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AF4BF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6850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D74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F2EA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2BF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4D8B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7D18490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29E8D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9A9F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D7C6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6EC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F8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316C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365D259B"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7B5EE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99057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834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9F1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364A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DDE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8A2B88B"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E788C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19FD8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486E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C964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2E6F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6876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3A07FDFF"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558E82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236A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AC5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197F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4D78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0AD7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B3C22B8"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FA7E8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7998BD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964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08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FB7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EB3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19D5E13F"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6D0CA88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AB6D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8A77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CE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80BA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755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D63B822"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2EEF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B065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3792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0B71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083D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2B12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8E8DEE9"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359BCE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53B24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029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C570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8FF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BF74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5078031B"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BC55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290C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E1E2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C877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939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6C6B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E1F425E"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71C0B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E5E4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38AB8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C1A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7A7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67E0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A8DCB57"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041D7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EBC0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54A4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452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56CF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5500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2374465C"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4CBE9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62BDA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7B88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26CF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EA89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BBC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6161844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3EBC00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59E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F66E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ED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2ED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CF0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477BE16"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1BE8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AB6B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D9D5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D1E0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A8F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F06C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AB69DA1"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00C40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0CB3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3C6C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1E64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F3E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8595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04E0B1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5AC9FB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1BDCC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6A5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5BB6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7EA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19305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2AF9650"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D0BC5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A295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52A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4489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611E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ECA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7FFD99C"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15265AF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B7CC9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3C4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CBB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127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1F11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411E46D"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D4C23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CEA24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8767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8EA6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864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76B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F618B02"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6640E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97CE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C9DF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8C0D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E08E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CD1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0332B2A0"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C1E7E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8E041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2EDA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6E9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5D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8EC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5552769"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4AFB4D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D2B2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1072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FCE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6384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6D786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4FAD85E1"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ED594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2BC41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257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3E59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CBC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F8BE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1408443" w14:textId="77777777" w:rsidTr="00EE565F">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EF5EA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2D0B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A31B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FADD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98,4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1353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8696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CBEB85"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331EEB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44FC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9D8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99C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424D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AE8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AF2B09F"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691731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D589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FE5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9FCB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14E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42E9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5479139"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5B6E9F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DFCEA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BC3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EEA6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66D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F55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7AC9BBF"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559B3E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3FBC8B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F4C4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C763D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F1692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00916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3DFC8D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B2829B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ED4E38A"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972"/>
        <w:gridCol w:w="851"/>
        <w:gridCol w:w="1134"/>
        <w:gridCol w:w="992"/>
        <w:gridCol w:w="992"/>
        <w:gridCol w:w="851"/>
      </w:tblGrid>
      <w:tr w:rsidR="00B926FD" w:rsidRPr="00B926FD" w14:paraId="3CDCD700" w14:textId="77777777" w:rsidTr="009E58DB">
        <w:tc>
          <w:tcPr>
            <w:tcW w:w="9488" w:type="dxa"/>
            <w:gridSpan w:val="8"/>
            <w:shd w:val="clear" w:color="auto" w:fill="FFFFFF"/>
            <w:vAlign w:val="center"/>
          </w:tcPr>
          <w:p w14:paraId="3829F6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(C2_16)</w:t>
            </w:r>
          </w:p>
        </w:tc>
      </w:tr>
      <w:tr w:rsidR="00B926FD" w:rsidRPr="00B926FD" w14:paraId="33CCAF28" w14:textId="77777777" w:rsidTr="009E58DB">
        <w:tc>
          <w:tcPr>
            <w:tcW w:w="3696" w:type="dxa"/>
            <w:gridSpan w:val="2"/>
            <w:vMerge w:val="restart"/>
            <w:tcBorders>
              <w:top w:val="basicThinLines" w:sz="1" w:space="0" w:color="152935"/>
              <w:left w:val="none" w:sz="1" w:space="0" w:color="152935"/>
            </w:tcBorders>
            <w:shd w:val="clear" w:color="auto" w:fill="FFFFFF"/>
            <w:vAlign w:val="bottom"/>
          </w:tcPr>
          <w:p w14:paraId="7F3101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941"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624B72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Kto, Pana(i) zdaniem, ma większy wpływ na kształtowanie postaw religijnych dzieci - rodzice czy szkoła?</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992E7A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7B3CDE6B" w14:textId="77777777" w:rsidTr="009E58DB">
        <w:tc>
          <w:tcPr>
            <w:tcW w:w="3696" w:type="dxa"/>
            <w:gridSpan w:val="2"/>
            <w:vMerge/>
            <w:tcBorders>
              <w:top w:val="basicThinLines" w:sz="1" w:space="0" w:color="152935"/>
              <w:left w:val="none" w:sz="1" w:space="0" w:color="152935"/>
            </w:tcBorders>
          </w:tcPr>
          <w:p w14:paraId="4E6856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7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3D290E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mają na to większy wpływ</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00CD3A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Szkoła ma na to większy wpływ</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72014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i szkoła mają na to podobny wpływ</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4BEFE6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Ani rodzice, ani szkoła nie mają na to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E32FD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753E89E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27D26FD" w14:textId="77777777" w:rsidTr="009E58DB">
        <w:tc>
          <w:tcPr>
            <w:tcW w:w="3696" w:type="dxa"/>
            <w:gridSpan w:val="2"/>
            <w:vMerge/>
            <w:tcBorders>
              <w:top w:val="basicThinLines" w:sz="1" w:space="0" w:color="152935"/>
              <w:left w:val="none" w:sz="1" w:space="0" w:color="152935"/>
            </w:tcBorders>
          </w:tcPr>
          <w:p w14:paraId="692DB2F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7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937B6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9716B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F48336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FE8F19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896C1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7104DC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D5502B" w:rsidRPr="00B926FD" w14:paraId="3862F936" w14:textId="77777777" w:rsidTr="009E58DB">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764DAB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7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CC597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67,3</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34EAE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C91DA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25,6</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27E24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C5077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60928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9E58DB" w:rsidRPr="00B926FD" w14:paraId="21A66C41"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FF50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B1CE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541C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CF47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F55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87D9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A46B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C264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D5502B" w:rsidRPr="00B926FD" w14:paraId="5B02A479"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0893CE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57C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06D8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B4BE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FBE1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FB5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93A3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8F85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9E58DB" w:rsidRPr="00B926FD" w14:paraId="1D6C0719"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F6C92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3712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C920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A11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AD62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B3DE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2D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6BDE0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D5502B" w:rsidRPr="00B926FD" w14:paraId="1881AA4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45919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93CF7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02B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F4B3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9F0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9E65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9985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A2E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D5502B" w:rsidRPr="00B926FD" w14:paraId="700FD9C1"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16D1E6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346E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887B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E7BB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0113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5B0E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4CC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7CF6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9E58DB" w:rsidRPr="00B926FD" w14:paraId="0552597D"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B21C6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D9A8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23E8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62,3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889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027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D8B1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6A1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10A9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D5502B" w:rsidRPr="00B926FD" w14:paraId="4087383F"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33FB2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DB86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6E43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4AA8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2E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F28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94B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1B7C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9E58DB" w:rsidRPr="00B926FD" w14:paraId="717983D5"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8593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581A5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A7E8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A1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7EB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1BED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82ED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DED4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D5502B" w:rsidRPr="00B926FD" w14:paraId="038C1E05"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DC37A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F3C0E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F3BE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E0DE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B8C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3E76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638D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842BE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9E58DB" w:rsidRPr="00B926FD" w14:paraId="24694662"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1684B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919FC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EE44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FA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343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6A91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4A93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1067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D5502B" w:rsidRPr="00B926FD" w14:paraId="1AAB4BF1"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5BDED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466D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D76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1AED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0EA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1E0C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D084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836A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9E58DB" w:rsidRPr="00B926FD" w14:paraId="164A91FB"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8D17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7CF01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6C1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54A8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C62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63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BB62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B69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D5502B" w:rsidRPr="00B926FD" w14:paraId="09C01CFF"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5CF16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9AA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7AFB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0E9A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5604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F52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FD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E70B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D5502B" w:rsidRPr="00B926FD" w14:paraId="61944D3E"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2A251D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CD97C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7DCA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CD7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1504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5AB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E679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7D42B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9E58DB" w:rsidRPr="00B926FD" w14:paraId="41B75A3C"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643B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D5096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9F5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80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49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3306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85B4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732D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D5502B" w:rsidRPr="00B926FD" w14:paraId="0170DC44"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320D93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DD313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9E7C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D0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6D19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7D46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43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CC8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D5502B" w:rsidRPr="00B926FD" w14:paraId="7523AC8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61BEC1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E179F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4DC3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584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D0D9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45B2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E7D6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127B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D5502B" w:rsidRPr="00B926FD" w14:paraId="5B3ABF56"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49DAC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FF269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D2CF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0E6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689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55C6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362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1380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D5502B" w:rsidRPr="00B926FD" w14:paraId="2C17C098"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7CB23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70D92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ABC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768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E06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D6E8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FC2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D875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D5502B" w:rsidRPr="00B926FD" w14:paraId="76928022"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264449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4C896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465C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5C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ED42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1B06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8C2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D557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9E58DB" w:rsidRPr="00B926FD" w14:paraId="1E9F23E1"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1E1A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23B1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4A74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6E51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30F4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2C8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497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199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D5502B" w:rsidRPr="00B926FD" w14:paraId="101868D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A3036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9727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CEA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2CE4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434F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4C28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A76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7845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D5502B" w:rsidRPr="00B926FD" w14:paraId="293C06F7"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13799E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BBF6B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7F8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347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D9F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82E3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C2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6C49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D5502B" w:rsidRPr="00B926FD" w14:paraId="5980E344"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EE3F9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F65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70C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AD55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AFC7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8D5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7953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B904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9E58DB" w:rsidRPr="00B926FD" w14:paraId="789EBC71" w14:textId="77777777" w:rsidTr="009E58DB">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9B84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3B5D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8CD7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3533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0A7C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4FAD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CD6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B144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D5502B" w:rsidRPr="00B926FD" w14:paraId="35FD1478"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7CB02D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DC476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01B6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075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74E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CDFC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6DF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6774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D5502B" w:rsidRPr="00B926FD" w14:paraId="71390306"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490702C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D0370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EE8D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5D5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FDAA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70D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EBD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F92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D5502B" w:rsidRPr="00B926FD" w14:paraId="1216C2D4"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3335F61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82FA2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7465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670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913E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09B5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89D7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1A4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D5502B" w:rsidRPr="00B926FD" w14:paraId="618CC077"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0E3D004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554085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7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75413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F840D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801C5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7011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F2D32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4093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FC083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78853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3FDCC03"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726"/>
        <w:gridCol w:w="1726"/>
        <w:gridCol w:w="933"/>
        <w:gridCol w:w="708"/>
        <w:gridCol w:w="993"/>
        <w:gridCol w:w="992"/>
        <w:gridCol w:w="709"/>
        <w:gridCol w:w="992"/>
        <w:gridCol w:w="709"/>
      </w:tblGrid>
      <w:tr w:rsidR="00B926FD" w:rsidRPr="00B926FD" w14:paraId="716CFEC1" w14:textId="77777777" w:rsidTr="00202B11">
        <w:tc>
          <w:tcPr>
            <w:tcW w:w="9488" w:type="dxa"/>
            <w:gridSpan w:val="9"/>
            <w:shd w:val="clear" w:color="auto" w:fill="FFFFFF"/>
            <w:vAlign w:val="center"/>
          </w:tcPr>
          <w:p w14:paraId="4A887E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(C2_17_1)</w:t>
            </w:r>
          </w:p>
        </w:tc>
      </w:tr>
      <w:tr w:rsidR="00B926FD" w:rsidRPr="00B926FD" w14:paraId="62791CF4" w14:textId="77777777" w:rsidTr="00202B11">
        <w:tc>
          <w:tcPr>
            <w:tcW w:w="3452" w:type="dxa"/>
            <w:gridSpan w:val="2"/>
            <w:vMerge w:val="restart"/>
            <w:tcBorders>
              <w:top w:val="basicThinLines" w:sz="1" w:space="0" w:color="152935"/>
              <w:left w:val="none" w:sz="1" w:space="0" w:color="152935"/>
            </w:tcBorders>
            <w:shd w:val="clear" w:color="auto" w:fill="FFFFFF"/>
            <w:vAlign w:val="bottom"/>
          </w:tcPr>
          <w:p w14:paraId="7D7630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327"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3A21C30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rozmawia Pan(i) z dzieckiem/ dziećmi o kwestiach religijnych lub światopoglądowych?</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C429C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202B11" w:rsidRPr="00B926FD" w14:paraId="3AF239AA" w14:textId="77777777" w:rsidTr="00202B11">
        <w:tc>
          <w:tcPr>
            <w:tcW w:w="3452" w:type="dxa"/>
            <w:gridSpan w:val="2"/>
            <w:vMerge/>
            <w:tcBorders>
              <w:top w:val="basicThinLines" w:sz="1" w:space="0" w:color="152935"/>
              <w:left w:val="none" w:sz="1" w:space="0" w:color="152935"/>
            </w:tcBorders>
          </w:tcPr>
          <w:p w14:paraId="5B589E6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1C270A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70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B685AD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72799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BAEB31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819B6F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8E4A9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6CFBF7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202B11" w:rsidRPr="00B926FD" w14:paraId="7B205744" w14:textId="77777777" w:rsidTr="00202B11">
        <w:tc>
          <w:tcPr>
            <w:tcW w:w="3452" w:type="dxa"/>
            <w:gridSpan w:val="2"/>
            <w:vMerge/>
            <w:tcBorders>
              <w:top w:val="basicThinLines" w:sz="1" w:space="0" w:color="152935"/>
              <w:left w:val="none" w:sz="1" w:space="0" w:color="152935"/>
            </w:tcBorders>
          </w:tcPr>
          <w:p w14:paraId="799AF0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7F6D1A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2D6960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D45EB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E74C55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C42DB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11BAB4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D860FF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202B11" w:rsidRPr="00B926FD" w14:paraId="6241767E" w14:textId="77777777" w:rsidTr="00202B11">
        <w:tc>
          <w:tcPr>
            <w:tcW w:w="3452" w:type="dxa"/>
            <w:gridSpan w:val="2"/>
            <w:tcBorders>
              <w:top w:val="single" w:sz="1" w:space="0" w:color="152935"/>
              <w:left w:val="none" w:sz="1" w:space="0" w:color="152935"/>
              <w:bottom w:val="single" w:sz="1" w:space="0" w:color="AEAEAE"/>
              <w:right w:val="none" w:sz="1" w:space="0" w:color="AEAEAE"/>
            </w:tcBorders>
            <w:shd w:val="clear" w:color="auto" w:fill="FFFFFF"/>
          </w:tcPr>
          <w:p w14:paraId="22C0BD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3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72ACE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w:t>
            </w:r>
          </w:p>
        </w:tc>
        <w:tc>
          <w:tcPr>
            <w:tcW w:w="70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3445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0555F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64112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96224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50D13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1BCC7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202B11" w:rsidRPr="00B926FD" w14:paraId="5CF2D75A"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6BB8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37FF9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8801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B81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3072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C93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9E57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8779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3C4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202B11" w:rsidRPr="00B926FD" w14:paraId="07D8811E"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B3C7B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A6354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FBB1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89D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FA5C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BBD8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6E3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F2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0138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202B11" w:rsidRPr="00B926FD" w14:paraId="534E6139"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DE0B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C684E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9493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D9ED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81E5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4ED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94C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A74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CFDC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202B11" w:rsidRPr="00B926FD" w14:paraId="1005263C"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0F4B5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6EE66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E36E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A65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E677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902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3327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879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3D41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202B11" w:rsidRPr="00B926FD" w14:paraId="72219911"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309881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5B36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8E65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D26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44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5D8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165B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ED5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4898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202B11" w:rsidRPr="00B926FD" w14:paraId="56F70CAD"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DFA10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D66F4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BC3E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C82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AAD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1D8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7B4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54BA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87CE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202B11" w:rsidRPr="00B926FD" w14:paraId="5A3355ED"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EAE1C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889D6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EBCE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BB8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E74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9E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CDF5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5A0E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EE5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202B11" w:rsidRPr="00B926FD" w14:paraId="7DD8A83C"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E744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CD02C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4E2F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8229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82F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693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4A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9C8F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3D2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202B11" w:rsidRPr="00B926FD" w14:paraId="05E3E307"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7BBAFD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F8BEF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5F09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0DF1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08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ABB9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F223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3E8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9F7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202B11" w:rsidRPr="00B926FD" w14:paraId="23C57EE8"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946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771F1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3A21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28A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CF97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E0F8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B598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A76F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DE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202B11" w:rsidRPr="00B926FD" w14:paraId="2F22E982"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AA250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FEB2D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3705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D312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739C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504E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DFA6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FF1E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4C60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202B11" w:rsidRPr="00B926FD" w14:paraId="41CE218D"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64F9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1D19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9733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A175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1EC7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72A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7403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B4E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5CA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202B11" w:rsidRPr="00B926FD" w14:paraId="03656D65"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1BE9F3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93A76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EE8D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BDB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64F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3D7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EA79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0F6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5E1C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202B11" w:rsidRPr="00B926FD" w14:paraId="63A1C3F7"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52268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3FE82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E44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D23C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6131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B473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BF25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0213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C53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202B11" w:rsidRPr="00B926FD" w14:paraId="154DE224"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4FE7C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9B8F7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026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A703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2F60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9411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786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5D28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AF7F3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202B11" w:rsidRPr="00B926FD" w14:paraId="0FD20AD6"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7E942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A9B28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681D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4552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7F9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40D0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9AC8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087C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A01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202B11" w:rsidRPr="00B926FD" w14:paraId="07718CF3"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7F66F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142772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5CAD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7866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052C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7A2C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16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EF21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D8C7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202B11" w:rsidRPr="00B926FD" w14:paraId="73408B20"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2A38E9D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470CE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A37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97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C282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038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661B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3405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C56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202B11" w:rsidRPr="00B926FD" w14:paraId="6243C36B"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E2638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B59D8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C29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40EA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736A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D363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927E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049F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68B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202B11" w:rsidRPr="00B926FD" w14:paraId="1D2433A0"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CACBB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996CA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D80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9B50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60F9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56C4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C4E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D5F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77C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202B11" w:rsidRPr="00B926FD" w14:paraId="2207041E"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BAF1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9DE66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0121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5C3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CA0C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4CBD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0C89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F801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55F0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202B11" w:rsidRPr="00B926FD" w14:paraId="11A830C9"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235A99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FB81C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3CD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260B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8868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13B5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219C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792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128C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202B11" w:rsidRPr="00B926FD" w14:paraId="4507AF36"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7C643DD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2CA59B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57E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4753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5B8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9094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92D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62F1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DB16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202B11" w:rsidRPr="00B926FD" w14:paraId="14E77053"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2D98F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F64BB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682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597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53E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EC99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C46E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8F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61E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202B11" w:rsidRPr="00B926FD" w14:paraId="53349BD4" w14:textId="77777777" w:rsidTr="00202B11">
        <w:tc>
          <w:tcPr>
            <w:tcW w:w="1726" w:type="dxa"/>
            <w:vMerge w:val="restart"/>
            <w:tcBorders>
              <w:top w:val="single" w:sz="1" w:space="0" w:color="AEAEAE"/>
              <w:left w:val="none" w:sz="1" w:space="0" w:color="152935"/>
              <w:bottom w:val="single" w:sz="1" w:space="0" w:color="152935"/>
              <w:right w:val="none" w:sz="1" w:space="0" w:color="AEAEAE"/>
            </w:tcBorders>
            <w:shd w:val="clear" w:color="auto" w:fill="FFFFFF"/>
          </w:tcPr>
          <w:p w14:paraId="0DCCCF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54740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6FA7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698A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0645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A84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257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A3F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C1C1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202B11" w:rsidRPr="00B926FD" w14:paraId="5E588CA9"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244B03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CCF96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E01D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D233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08C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58B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181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BF6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87C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202B11" w:rsidRPr="00B926FD" w14:paraId="1AC43934"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061929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E553C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118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7B0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84E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7A90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00F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AEF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B0A7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202B11" w:rsidRPr="00B926FD" w14:paraId="28C48113"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74D333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55DCF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E30A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69B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8FF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912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6803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54A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E171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202B11" w:rsidRPr="00B926FD" w14:paraId="6097DC5F"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159871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152935"/>
              <w:right w:val="basicThinLines" w:sz="1" w:space="0" w:color="152935"/>
            </w:tcBorders>
            <w:shd w:val="clear" w:color="auto" w:fill="FFFFFF"/>
          </w:tcPr>
          <w:p w14:paraId="143A72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145EB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26EA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A1FDC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351EE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2732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FD401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3481D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CEE0F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3D411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9B93A6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796"/>
        <w:gridCol w:w="1796"/>
        <w:gridCol w:w="934"/>
        <w:gridCol w:w="709"/>
        <w:gridCol w:w="851"/>
        <w:gridCol w:w="850"/>
        <w:gridCol w:w="851"/>
        <w:gridCol w:w="992"/>
        <w:gridCol w:w="709"/>
      </w:tblGrid>
      <w:tr w:rsidR="00B926FD" w:rsidRPr="00B926FD" w14:paraId="11C9A9C0" w14:textId="77777777" w:rsidTr="005475E7">
        <w:tc>
          <w:tcPr>
            <w:tcW w:w="9488" w:type="dxa"/>
            <w:gridSpan w:val="9"/>
            <w:shd w:val="clear" w:color="auto" w:fill="FFFFFF"/>
            <w:vAlign w:val="center"/>
          </w:tcPr>
          <w:p w14:paraId="62026A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(C2_17_2)</w:t>
            </w:r>
          </w:p>
        </w:tc>
      </w:tr>
      <w:tr w:rsidR="00B926FD" w:rsidRPr="00B926FD" w14:paraId="70815125" w14:textId="77777777" w:rsidTr="005475E7">
        <w:tc>
          <w:tcPr>
            <w:tcW w:w="3592" w:type="dxa"/>
            <w:gridSpan w:val="2"/>
            <w:vMerge w:val="restart"/>
            <w:tcBorders>
              <w:top w:val="basicThinLines" w:sz="1" w:space="0" w:color="152935"/>
              <w:left w:val="none" w:sz="1" w:space="0" w:color="152935"/>
            </w:tcBorders>
            <w:shd w:val="clear" w:color="auto" w:fill="FFFFFF"/>
            <w:vAlign w:val="bottom"/>
          </w:tcPr>
          <w:p w14:paraId="0081F6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187"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4EBBE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Pana(i) dziecko/ dzieci wyraża/ją własne opinie na temat religii lub wiary?</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2E75A5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5475E7" w:rsidRPr="00B926FD" w14:paraId="45CF7B47" w14:textId="77777777" w:rsidTr="005475E7">
        <w:tc>
          <w:tcPr>
            <w:tcW w:w="3592" w:type="dxa"/>
            <w:gridSpan w:val="2"/>
            <w:vMerge/>
            <w:tcBorders>
              <w:top w:val="basicThinLines" w:sz="1" w:space="0" w:color="152935"/>
              <w:left w:val="none" w:sz="1" w:space="0" w:color="152935"/>
            </w:tcBorders>
          </w:tcPr>
          <w:p w14:paraId="2C12EDF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D4006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C38F5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03AF8E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6C065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83D2A6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916F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F608B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5475E7" w:rsidRPr="00B926FD" w14:paraId="3EBBBC2E" w14:textId="77777777" w:rsidTr="005475E7">
        <w:tc>
          <w:tcPr>
            <w:tcW w:w="3592" w:type="dxa"/>
            <w:gridSpan w:val="2"/>
            <w:vMerge/>
            <w:tcBorders>
              <w:top w:val="basicThinLines" w:sz="1" w:space="0" w:color="152935"/>
              <w:left w:val="none" w:sz="1" w:space="0" w:color="152935"/>
            </w:tcBorders>
          </w:tcPr>
          <w:p w14:paraId="43B91C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F82509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55A6FC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97FAEC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2605D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5FE884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0BF22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F9D40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5475E7" w:rsidRPr="00B926FD" w14:paraId="3273AB9D" w14:textId="77777777" w:rsidTr="005475E7">
        <w:tc>
          <w:tcPr>
            <w:tcW w:w="3592" w:type="dxa"/>
            <w:gridSpan w:val="2"/>
            <w:tcBorders>
              <w:top w:val="single" w:sz="1" w:space="0" w:color="152935"/>
              <w:left w:val="none" w:sz="1" w:space="0" w:color="152935"/>
              <w:bottom w:val="single" w:sz="1" w:space="0" w:color="AEAEAE"/>
              <w:right w:val="none" w:sz="1" w:space="0" w:color="AEAEAE"/>
            </w:tcBorders>
            <w:shd w:val="clear" w:color="auto" w:fill="FFFFFF"/>
          </w:tcPr>
          <w:p w14:paraId="432EFC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3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C9DEC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197FE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37,7</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F1B5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6410C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8781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17753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9CAC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5475E7" w:rsidRPr="00B926FD" w14:paraId="3B2EB7CD"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8B63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06B77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D251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8E0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C5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586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0E1A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1779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98F6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5475E7" w:rsidRPr="00B926FD" w14:paraId="7141EAFC"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0A4E11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00840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950E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5429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DC08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369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8ED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2DCD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3D5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5475E7" w:rsidRPr="00B926FD" w14:paraId="6917298A"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E0AE2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E85B1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EA45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6868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7CFF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57B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9E7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1CDF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B25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5475E7" w:rsidRPr="00B926FD" w14:paraId="2E65443A"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8A18B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7329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06B4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51B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EDB3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D55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903B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4A8D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21A2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5475E7" w:rsidRPr="00B926FD" w14:paraId="006ECD8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7DF732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0F5817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954C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67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D2C2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82EC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ADE3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F81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61E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5475E7" w:rsidRPr="00B926FD" w14:paraId="52ACEF0B"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CF8C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6496B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A892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1B1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A747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EAF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2A4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320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6DF0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5475E7" w:rsidRPr="00B926FD" w14:paraId="295F7D7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F5B5F5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F65B7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49A8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75B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E38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E95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09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8421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5FF2C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5475E7" w:rsidRPr="00B926FD" w14:paraId="3B294062"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4F5D36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460BC7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E55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DB37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DD2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3B9D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0EC1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1BA7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F020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5475E7" w:rsidRPr="00B926FD" w14:paraId="05D9C524"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897CC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29640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2356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C53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913F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31EE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9A6A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05B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049B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5475E7" w:rsidRPr="00B926FD" w14:paraId="433D373E"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6CBC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C8314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C17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8A9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AE8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DBB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114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687F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E4A9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5475E7" w:rsidRPr="00B926FD" w14:paraId="1DE888FD"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1E7D14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F7CB7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A134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5BD2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9BFA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B5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991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CEA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0DD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5475E7" w:rsidRPr="00B926FD" w14:paraId="79B66278"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DC26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4CC5E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5EC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8A9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1E0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26C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B66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A32B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BFF8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5475E7" w:rsidRPr="00B926FD" w14:paraId="685FC163"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64EC80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00849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03A2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F12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C88A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75A5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5202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486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D89F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5475E7" w:rsidRPr="00B926FD" w14:paraId="75E8AC26"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C8AE1B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701C8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72D8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D994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171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B9C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6BEA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0E7A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70D0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5475E7" w:rsidRPr="00B926FD" w14:paraId="5D6A3465"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A211C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3487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7068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5A0B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9DB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E63E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EEF0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818A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BB7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5475E7" w:rsidRPr="00B926FD" w14:paraId="1FB3B48C"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E68E3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ED8D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C69CB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A866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6BFC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22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657B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4D55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CE5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5475E7" w:rsidRPr="00B926FD" w14:paraId="519ED080"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C22219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470A4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64D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DCB0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7180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4F75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6BB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B16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1A22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5475E7" w:rsidRPr="00B926FD" w14:paraId="3A8C991E"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54B18D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A8A66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7E0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D86F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41D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75B9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51E2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5A50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D53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5475E7" w:rsidRPr="00B926FD" w14:paraId="6292163E"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EDADB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D24BC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6A3B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866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30C2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922A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750A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238B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A52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5475E7" w:rsidRPr="00B926FD" w14:paraId="667FE2A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196C36D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78148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B8C1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F473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C07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7AF7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803E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FC9A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B9EB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5475E7" w:rsidRPr="00B926FD" w14:paraId="17334DC8"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6FBC60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D0DF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25DE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D52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EA9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2DF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725C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4C46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3F2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5475E7" w:rsidRPr="00B926FD" w14:paraId="15D3E751"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263BAC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A4BEE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129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B1C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66B9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E7A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2F17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9B62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2D95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5475E7" w:rsidRPr="00B926FD" w14:paraId="29638AF4"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7D5DBD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103254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E4B1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681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F6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1A7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0FF2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C9DD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3A79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5475E7" w:rsidRPr="00B926FD" w14:paraId="2DAC29E2"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6AD68C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43C6DD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1E2D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530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1D6F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5AC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552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059A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1682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5475E7" w:rsidRPr="00B926FD" w14:paraId="66F7CAFD" w14:textId="77777777" w:rsidTr="005475E7">
        <w:tc>
          <w:tcPr>
            <w:tcW w:w="1796"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CF9F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82EF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B101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822B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DD46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F3BB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05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8EC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8A32C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5475E7" w:rsidRPr="00B926FD" w14:paraId="56FC7C1B"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4B3329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04CEA1D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2309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1EF2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5148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4E3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5FFF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E81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C3C2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5475E7" w:rsidRPr="00B926FD" w14:paraId="0B9F9460"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2F31F0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9D6C1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CC90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CC5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838D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55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C5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821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1DE9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5475E7" w:rsidRPr="00B926FD" w14:paraId="1CEB88D4"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040BE9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7FDA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F35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32D7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825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F2F1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3319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6A9B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DEC3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5475E7" w:rsidRPr="00B926FD" w14:paraId="1E51131D"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12ECFE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152935"/>
              <w:right w:val="basicThinLines" w:sz="1" w:space="0" w:color="152935"/>
            </w:tcBorders>
            <w:shd w:val="clear" w:color="auto" w:fill="FFFFFF"/>
          </w:tcPr>
          <w:p w14:paraId="28F93F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CF55B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BC4F0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D3F00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4F30A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AEE9C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F07A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36A41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756F2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DA72C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15F7FC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666"/>
        <w:gridCol w:w="1666"/>
        <w:gridCol w:w="911"/>
        <w:gridCol w:w="850"/>
        <w:gridCol w:w="993"/>
        <w:gridCol w:w="992"/>
        <w:gridCol w:w="850"/>
        <w:gridCol w:w="993"/>
        <w:gridCol w:w="567"/>
      </w:tblGrid>
      <w:tr w:rsidR="00B926FD" w:rsidRPr="00B926FD" w14:paraId="42D2B44D" w14:textId="77777777" w:rsidTr="004F2078">
        <w:tc>
          <w:tcPr>
            <w:tcW w:w="9488" w:type="dxa"/>
            <w:gridSpan w:val="9"/>
            <w:shd w:val="clear" w:color="auto" w:fill="FFFFFF"/>
            <w:vAlign w:val="center"/>
          </w:tcPr>
          <w:p w14:paraId="67B5C1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(C2_17_3)</w:t>
            </w:r>
          </w:p>
        </w:tc>
      </w:tr>
      <w:tr w:rsidR="00B926FD" w:rsidRPr="00B926FD" w14:paraId="67FEA452" w14:textId="77777777" w:rsidTr="004F2078">
        <w:tc>
          <w:tcPr>
            <w:tcW w:w="3332" w:type="dxa"/>
            <w:gridSpan w:val="2"/>
            <w:vMerge w:val="restart"/>
            <w:tcBorders>
              <w:top w:val="basicThinLines" w:sz="1" w:space="0" w:color="152935"/>
              <w:left w:val="none" w:sz="1" w:space="0" w:color="152935"/>
            </w:tcBorders>
            <w:shd w:val="clear" w:color="auto" w:fill="FFFFFF"/>
            <w:vAlign w:val="bottom"/>
          </w:tcPr>
          <w:p w14:paraId="285BD4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589"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5EA72C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w Pana(i) rodzinie zdarzają się dyskusje o wierze między dziećmi a innymi członkami rodziny?</w:t>
            </w:r>
          </w:p>
        </w:tc>
        <w:tc>
          <w:tcPr>
            <w:tcW w:w="567"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E41A9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4F2078" w:rsidRPr="00B926FD" w14:paraId="7FA3174D" w14:textId="77777777" w:rsidTr="004F2078">
        <w:tc>
          <w:tcPr>
            <w:tcW w:w="3332" w:type="dxa"/>
            <w:gridSpan w:val="2"/>
            <w:vMerge/>
            <w:tcBorders>
              <w:top w:val="basicThinLines" w:sz="1" w:space="0" w:color="152935"/>
              <w:left w:val="none" w:sz="1" w:space="0" w:color="152935"/>
            </w:tcBorders>
          </w:tcPr>
          <w:p w14:paraId="2EF2C6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1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2C5D2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A33F8F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6E383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1299F6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4D581F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E7E6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0481B9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4F2078" w:rsidRPr="00B926FD" w14:paraId="1ABF18AD" w14:textId="77777777" w:rsidTr="004F2078">
        <w:tc>
          <w:tcPr>
            <w:tcW w:w="3332" w:type="dxa"/>
            <w:gridSpan w:val="2"/>
            <w:vMerge/>
            <w:tcBorders>
              <w:top w:val="basicThinLines" w:sz="1" w:space="0" w:color="152935"/>
              <w:left w:val="none" w:sz="1" w:space="0" w:color="152935"/>
            </w:tcBorders>
          </w:tcPr>
          <w:p w14:paraId="2EC1F1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1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14DAC6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BDBC49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91167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BC86E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34DB3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FCBF2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393E01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4F2078" w:rsidRPr="00B926FD" w14:paraId="18ACC1DB" w14:textId="77777777" w:rsidTr="004F2078">
        <w:tc>
          <w:tcPr>
            <w:tcW w:w="3332" w:type="dxa"/>
            <w:gridSpan w:val="2"/>
            <w:tcBorders>
              <w:top w:val="single" w:sz="1" w:space="0" w:color="152935"/>
              <w:left w:val="none" w:sz="1" w:space="0" w:color="152935"/>
              <w:bottom w:val="single" w:sz="1" w:space="0" w:color="AEAEAE"/>
              <w:right w:val="none" w:sz="1" w:space="0" w:color="AEAEAE"/>
            </w:tcBorders>
            <w:shd w:val="clear" w:color="auto" w:fill="FFFFFF"/>
          </w:tcPr>
          <w:p w14:paraId="302260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1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1E52B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FBC80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26,5</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A5E3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2608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E2BF3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10,8</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7242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567"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15EB0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4F2078" w:rsidRPr="00B926FD" w14:paraId="064616F1"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6959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49B8E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C0F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739E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8F47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A3B6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9B1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0FE8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6A0B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4F2078" w:rsidRPr="00B926FD" w14:paraId="56DDC71D"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49EADF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27C35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1EC8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10C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272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04C7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509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21DB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0026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4F2078" w:rsidRPr="00B926FD" w14:paraId="43CC5E43"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2C8B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8F7A4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7BDE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0E85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18F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2D51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B0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456A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1EE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4F2078" w:rsidRPr="00B926FD" w14:paraId="011BDF04"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248FF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5802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F4C4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23E1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6AA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04C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2D84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4234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DBEC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4F2078" w:rsidRPr="00B926FD" w14:paraId="4F1C013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5475D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DD797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E984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8F5B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C6AE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413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0F9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1B4D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88C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4F2078" w:rsidRPr="00B926FD" w14:paraId="71E4931A"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0683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878E5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121E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1FC4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CA4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4C0F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EA1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C9EB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62F1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4F2078" w:rsidRPr="00B926FD" w14:paraId="0C66C24B"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8EC50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4CC6A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2DE6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E883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1B8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3975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5795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076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FE50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4F2078" w:rsidRPr="00B926FD" w14:paraId="022F2E5A"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3880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BA1C7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6F77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4963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70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2626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95B1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51C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08D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4F2078" w:rsidRPr="00B926FD" w14:paraId="1967D5AA"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711D1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1A45B1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478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61BB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576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EEE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1EDE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ACA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4237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4F2078" w:rsidRPr="00B926FD" w14:paraId="6F3EC2B7"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F7CA3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B96E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3D9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8B8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CA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F3A9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AA17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636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374A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4F2078" w:rsidRPr="00B926FD" w14:paraId="124987D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55C0D18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133FD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9C19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9D85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201E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472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8D56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435E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910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4F2078" w:rsidRPr="00B926FD" w14:paraId="1E1BE24C"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EDC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1E25D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1895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2E86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D4A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30A7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9359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D42B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8EA3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4F2078" w:rsidRPr="00B926FD" w14:paraId="3E9EB67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EC533E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E6625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C30C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D64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B133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187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793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96A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E94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4F2078" w:rsidRPr="00B926FD" w14:paraId="63DED612"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9CB85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FBDBF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6BBD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50BE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BA2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2E8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AD2A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E8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1B8C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4F2078" w:rsidRPr="00B926FD" w14:paraId="0C9A5A47"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6C764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A5FD0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C1A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44DD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F82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9F7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28D1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CE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69F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4F2078" w:rsidRPr="00B926FD" w14:paraId="3E2AFD90"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885FF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7A8BE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A2F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2797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F45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393C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C16B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556B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F91F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4F2078" w:rsidRPr="00B926FD" w14:paraId="14279E78"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24E64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46C2E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309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678B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E37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B347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056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893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457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4F2078" w:rsidRPr="00B926FD" w14:paraId="7F5AA0B8"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4EF71F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798B32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258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D8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F0E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F1EE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4D56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09C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49B9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4F2078" w:rsidRPr="00B926FD" w14:paraId="44C77454"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52D4C0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46DCAE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211F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D1C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1029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13F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4A25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8447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DADEF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4F2078" w:rsidRPr="00B926FD" w14:paraId="7308E1C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2C69B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08446C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061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FBAC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131E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CB2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A703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43EC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DA3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4F2078" w:rsidRPr="00B926FD" w14:paraId="4D6BE37F"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117B5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591CF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C17F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3B2C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2B5A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409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517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3A5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401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4F2078" w:rsidRPr="00B926FD" w14:paraId="0C9E7669"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F0359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7E858E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C8FD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B2F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FC16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EC03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4105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C55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1C3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4F2078" w:rsidRPr="00B926FD" w14:paraId="096971D3"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63141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AA713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A475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3DE6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C68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F6F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197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748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AB6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4F2078" w:rsidRPr="00B926FD" w14:paraId="4AF13511"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D4062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9FE61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F3BC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941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90F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D27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BB28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0355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0312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4F2078" w:rsidRPr="00B926FD" w14:paraId="610EC1AD" w14:textId="77777777" w:rsidTr="004F2078">
        <w:tc>
          <w:tcPr>
            <w:tcW w:w="1666" w:type="dxa"/>
            <w:vMerge w:val="restart"/>
            <w:tcBorders>
              <w:top w:val="single" w:sz="1" w:space="0" w:color="AEAEAE"/>
              <w:left w:val="none" w:sz="1" w:space="0" w:color="152935"/>
              <w:bottom w:val="single" w:sz="1" w:space="0" w:color="152935"/>
              <w:right w:val="none" w:sz="1" w:space="0" w:color="AEAEAE"/>
            </w:tcBorders>
            <w:shd w:val="clear" w:color="auto" w:fill="FFFFFF"/>
          </w:tcPr>
          <w:p w14:paraId="228DB7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1C2B0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05B1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723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C8B1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3C06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D235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647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523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4F2078" w:rsidRPr="00B926FD" w14:paraId="71402AFD"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0E28F1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3D010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E05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614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702A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252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7D61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112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473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4F2078" w:rsidRPr="00B926FD" w14:paraId="2A977967"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45BE1B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92583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32FD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295C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C42C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DFDE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629E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56F2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A6F8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4F2078" w:rsidRPr="00B926FD" w14:paraId="78CCD209"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10191B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E3D97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F4D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1754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157D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8F88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78B4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C26D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ED9D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4F2078" w:rsidRPr="00B926FD" w14:paraId="00398C3C"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64A2A5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152935"/>
              <w:right w:val="basicThinLines" w:sz="1" w:space="0" w:color="152935"/>
            </w:tcBorders>
            <w:shd w:val="clear" w:color="auto" w:fill="FFFFFF"/>
          </w:tcPr>
          <w:p w14:paraId="4EB0E7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1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3A7DC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9D284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C23A3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E3EAA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52C8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7384D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5FF5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AC577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4992C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359BC4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074"/>
        <w:gridCol w:w="2074"/>
        <w:gridCol w:w="1239"/>
        <w:gridCol w:w="1239"/>
        <w:gridCol w:w="1239"/>
        <w:gridCol w:w="1056"/>
        <w:gridCol w:w="708"/>
      </w:tblGrid>
      <w:tr w:rsidR="00B926FD" w:rsidRPr="00B926FD" w14:paraId="4D944D0F" w14:textId="77777777" w:rsidTr="00640597">
        <w:tc>
          <w:tcPr>
            <w:tcW w:w="9629" w:type="dxa"/>
            <w:gridSpan w:val="7"/>
            <w:shd w:val="clear" w:color="auto" w:fill="FFFFFF"/>
            <w:vAlign w:val="center"/>
          </w:tcPr>
          <w:p w14:paraId="64989B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(C2_18)</w:t>
            </w:r>
          </w:p>
        </w:tc>
      </w:tr>
      <w:tr w:rsidR="00B926FD" w:rsidRPr="00B926FD" w14:paraId="7352DC84" w14:textId="77777777" w:rsidTr="00640597">
        <w:tc>
          <w:tcPr>
            <w:tcW w:w="4148" w:type="dxa"/>
            <w:gridSpan w:val="2"/>
            <w:vMerge w:val="restart"/>
            <w:tcBorders>
              <w:top w:val="basicThinLines" w:sz="1" w:space="0" w:color="152935"/>
              <w:left w:val="none" w:sz="1" w:space="0" w:color="152935"/>
            </w:tcBorders>
            <w:shd w:val="clear" w:color="auto" w:fill="FFFFFF"/>
            <w:vAlign w:val="bottom"/>
          </w:tcPr>
          <w:p w14:paraId="4D5D14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773"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6E10F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w Pana(i) rodzinie istnieją tradycje religijne, w których dzieci biorą udział?</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30BB60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F8EF726" w14:textId="77777777" w:rsidTr="00640597">
        <w:tc>
          <w:tcPr>
            <w:tcW w:w="4148" w:type="dxa"/>
            <w:gridSpan w:val="2"/>
            <w:vMerge/>
            <w:tcBorders>
              <w:top w:val="basicThinLines" w:sz="1" w:space="0" w:color="152935"/>
              <w:left w:val="none" w:sz="1" w:space="0" w:color="152935"/>
            </w:tcBorders>
          </w:tcPr>
          <w:p w14:paraId="4CE2BA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10961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i dzieci uczestniczą w nich regularnie</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DD8DC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ale dzieci uczestniczą w nich tylko okazjonalnie</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9626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ale dzieci w nich nie uczestniczą</w:t>
            </w:r>
          </w:p>
        </w:tc>
        <w:tc>
          <w:tcPr>
            <w:tcW w:w="105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8586F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nie mamy takich tradycji</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3CBE1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13D8049" w14:textId="77777777" w:rsidTr="00640597">
        <w:tc>
          <w:tcPr>
            <w:tcW w:w="4148" w:type="dxa"/>
            <w:gridSpan w:val="2"/>
            <w:vMerge/>
            <w:tcBorders>
              <w:top w:val="basicThinLines" w:sz="1" w:space="0" w:color="152935"/>
              <w:left w:val="none" w:sz="1" w:space="0" w:color="152935"/>
            </w:tcBorders>
          </w:tcPr>
          <w:p w14:paraId="5AAC653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2B3C4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59678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8A0C1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5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A29ED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257C00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E73BF52" w14:textId="77777777" w:rsidTr="00640597">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4F6F3C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39"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97954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35,9</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EB093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27,4</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7048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05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444C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35,0</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E1A3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145B183"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7F92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E1D0B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61A5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C8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3F3C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89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F6F5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77F952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69B7A0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48F1A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04E1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4045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665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5B66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8AFF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38E32A3"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898B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BD60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318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4759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3DA2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96B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8AAF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D98A89E"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13953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F4F0A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4BEB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9AE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D4B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E3B6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DEF6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230943C0"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489B35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1B26A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AF4B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011B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5B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9A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3D9E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EE12D52"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78EF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8A9C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A9C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9F91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A02C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CAFB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244E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E2397B8"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7F94838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F8672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DA52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9705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AFE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66A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E3E11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4405C7C4"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8056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47B5D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ACB0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0D7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CA4A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9CC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519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72581DC"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CCD8C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482FD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509A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4FE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578D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CF3E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96E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A357678"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F3C4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6B77B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0F9D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292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CC9E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FAC0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A74C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3DF4FB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00EA9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D882C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145E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7CC9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5691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0ED4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EFE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5095F77E"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02E2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EA99E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3802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C69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96B8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4E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4F8B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677F2F6E"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44476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17317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5DB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F03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B22C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500F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B7A8C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79A7571"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54B7C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BEBB0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BDFBA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FEE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8A1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47A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EB07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5529E877"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B9852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D90D3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80AFA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4AF3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64D0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B1D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9DF0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E03930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43C7FA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9E559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E994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F3D8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C4CC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F3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47D0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BD27171"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5A2D27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156E1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1794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1E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1493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6EE3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0EB8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459172B"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0356F8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A7A02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5BAD8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0B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E821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5BB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DC9B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2DECF4AA"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48DAB9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A1684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D98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1A7C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2CE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2C6C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470D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4D0981C7"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7672FB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43552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CB97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F755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855F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B47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85DA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FD4B8BD"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D9C0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EC736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844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D02C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DA0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11F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CF6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FCB1F5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3EBFF9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5C487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9BB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A1B3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679B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B665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696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115890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5E7DFB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223BF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7259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CDA1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B2FA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417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7AD3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7CB193F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2378F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87937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4980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D53C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875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67B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EEE4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14A8BC4" w14:textId="77777777" w:rsidTr="00640597">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38608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7EEC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92D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1DE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6D96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2133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B16A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EE7B92F"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23E09C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AD11F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C1EE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F2C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971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6E3B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E059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5CB1212"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1AB82E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6D1F4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A87F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84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2B3A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624D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319F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5563414"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4A811D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65B2C5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C1DB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BD7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4A3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FA59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514F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555D0B4"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4718C3D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1C1E3A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C430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77B37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D0845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17060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F35FD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83444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82995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E5EC67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227"/>
        <w:gridCol w:w="709"/>
      </w:tblGrid>
      <w:tr w:rsidR="00B926FD" w:rsidRPr="00B926FD" w14:paraId="4BC9C41A" w14:textId="77777777" w:rsidTr="0004177E">
        <w:tc>
          <w:tcPr>
            <w:tcW w:w="9488" w:type="dxa"/>
            <w:gridSpan w:val="6"/>
            <w:shd w:val="clear" w:color="auto" w:fill="FFFFFF"/>
            <w:vAlign w:val="center"/>
          </w:tcPr>
          <w:p w14:paraId="74F08F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(C2_19)</w:t>
            </w:r>
          </w:p>
        </w:tc>
      </w:tr>
      <w:tr w:rsidR="00B926FD" w:rsidRPr="00B926FD" w14:paraId="1C4AA46F" w14:textId="77777777" w:rsidTr="0004177E">
        <w:tc>
          <w:tcPr>
            <w:tcW w:w="4728" w:type="dxa"/>
            <w:gridSpan w:val="2"/>
            <w:vMerge w:val="restart"/>
            <w:tcBorders>
              <w:top w:val="basicThinLines" w:sz="1" w:space="0" w:color="152935"/>
              <w:left w:val="none" w:sz="1" w:space="0" w:color="152935"/>
            </w:tcBorders>
            <w:shd w:val="clear" w:color="auto" w:fill="FFFFFF"/>
            <w:vAlign w:val="bottom"/>
          </w:tcPr>
          <w:p w14:paraId="1674F3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FABC8E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 w dodatkowych zajęciach religijnych poza szkołą?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C4849F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778D7A29" w14:textId="77777777" w:rsidTr="0004177E">
        <w:tc>
          <w:tcPr>
            <w:tcW w:w="4728" w:type="dxa"/>
            <w:gridSpan w:val="2"/>
            <w:vMerge/>
            <w:tcBorders>
              <w:top w:val="basicThinLines" w:sz="1" w:space="0" w:color="152935"/>
              <w:left w:val="none" w:sz="1" w:space="0" w:color="152935"/>
            </w:tcBorders>
          </w:tcPr>
          <w:p w14:paraId="7692FB0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FB5516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A009AA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2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43B03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6FB08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16B79C0" w14:textId="77777777" w:rsidTr="0004177E">
        <w:tc>
          <w:tcPr>
            <w:tcW w:w="4728" w:type="dxa"/>
            <w:gridSpan w:val="2"/>
            <w:vMerge/>
            <w:tcBorders>
              <w:top w:val="basicThinLines" w:sz="1" w:space="0" w:color="152935"/>
              <w:left w:val="none" w:sz="1" w:space="0" w:color="152935"/>
            </w:tcBorders>
          </w:tcPr>
          <w:p w14:paraId="099460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C59D1E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D67EC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2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BC9AB4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2BC6B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4D758AA" w14:textId="77777777" w:rsidTr="0004177E">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332A8C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24E65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48AF4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86,1</w:t>
            </w:r>
          </w:p>
        </w:tc>
        <w:tc>
          <w:tcPr>
            <w:tcW w:w="122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1DDB3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14165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AA140C2"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47165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D61D0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917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7C8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897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A3B6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D93BC8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73E34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67A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F3FD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5F96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2440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DC2C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50E22615"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B468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2921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07BA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9215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52C3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25E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BF4214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EDBD18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017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7CCE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EE9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5FC3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DF6A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351D1D1"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FAE8A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5F795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3C7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48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56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C499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F293B7C"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EB2C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04A7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A000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65B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3858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9FD1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9BD9F2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1BDBF97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0FDEF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DE72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E49D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7CB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C619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AAAE7A3"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8FC1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0DDA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8C4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E384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65CC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52A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7D0DDA0"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398559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D470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DCD3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68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948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E0E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A09297B"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D348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E99B5F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E61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024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EDF5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EA2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7A68071"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1C8901E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F1B4A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0A7C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5F79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B9C2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6166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2F2A06A"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9A22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91D07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B042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F0CF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4A9B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2EA1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C82F390"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10104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F280D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EAD54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8A49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244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99C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14F755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6C694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2FA3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A993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06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619A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5FB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2EED6B24"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05693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6F2F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80F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0136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8F87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49FF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BDC0144"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53417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7DFC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573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8468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A47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C296A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3958EB5"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22966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94533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ED06F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609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6E93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118E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22DA1C6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7B90A2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6B30B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CA55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4C4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1C2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CAD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91FA99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48182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85A5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249A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404F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3489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871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D127A47"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EBA12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6D14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AC11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5E4D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CD6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E13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500237D"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4A50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0BBD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64E0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0C46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006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17C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091CAB93"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15E58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82EF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1F28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6B66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44E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7BF2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1CFABE9"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BEECCE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336A4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5EF7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9E9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9BD6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8D96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8D6BD37"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3702CF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1ECBF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7F5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0E77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1A97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2C7D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03ABE9E" w14:textId="77777777" w:rsidTr="0004177E">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1259F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5B43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48AC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17C0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3B8E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E91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3454EDC"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78AF87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0E439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7263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6655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E3BA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6C06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A4DEB14"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64EF01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01577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9EF3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1F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C47C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CFB28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2CB2FB3"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5A402EA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4B05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296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F4F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0DD9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4F3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6A9D3C9"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07F1B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5F1B67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9652E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9AEA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2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BE6E2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39E9A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0C2E72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CDE1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FD12B4E"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074"/>
        <w:gridCol w:w="2074"/>
        <w:gridCol w:w="1239"/>
        <w:gridCol w:w="1239"/>
        <w:gridCol w:w="1019"/>
        <w:gridCol w:w="1134"/>
        <w:gridCol w:w="709"/>
      </w:tblGrid>
      <w:tr w:rsidR="00B926FD" w:rsidRPr="00B926FD" w14:paraId="12F80618" w14:textId="77777777" w:rsidTr="00A85B9E">
        <w:tc>
          <w:tcPr>
            <w:tcW w:w="9488" w:type="dxa"/>
            <w:gridSpan w:val="7"/>
            <w:shd w:val="clear" w:color="auto" w:fill="FFFFFF"/>
            <w:vAlign w:val="center"/>
          </w:tcPr>
          <w:p w14:paraId="36771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(C2_20)</w:t>
            </w:r>
          </w:p>
        </w:tc>
      </w:tr>
      <w:tr w:rsidR="00B926FD" w:rsidRPr="00B926FD" w14:paraId="60C5A003" w14:textId="77777777" w:rsidTr="00A85B9E">
        <w:tc>
          <w:tcPr>
            <w:tcW w:w="4148" w:type="dxa"/>
            <w:gridSpan w:val="2"/>
            <w:vMerge w:val="restart"/>
            <w:tcBorders>
              <w:top w:val="basicThinLines" w:sz="1" w:space="0" w:color="152935"/>
              <w:left w:val="none" w:sz="1" w:space="0" w:color="152935"/>
            </w:tcBorders>
            <w:shd w:val="clear" w:color="auto" w:fill="FFFFFF"/>
            <w:vAlign w:val="bottom"/>
          </w:tcPr>
          <w:p w14:paraId="500E80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631"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769D6B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uczestniczyło w obrzędach religijnych zgodnych z Pana(i) wiarą?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25EFAB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40D99A7" w14:textId="77777777" w:rsidTr="00A85B9E">
        <w:tc>
          <w:tcPr>
            <w:tcW w:w="4148" w:type="dxa"/>
            <w:gridSpan w:val="2"/>
            <w:vMerge/>
            <w:tcBorders>
              <w:top w:val="basicThinLines" w:sz="1" w:space="0" w:color="152935"/>
              <w:left w:val="none" w:sz="1" w:space="0" w:color="152935"/>
            </w:tcBorders>
          </w:tcPr>
          <w:p w14:paraId="189889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ED6474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wszystkie dzieci</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D7824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niektóre dzieci</w:t>
            </w:r>
          </w:p>
        </w:tc>
        <w:tc>
          <w:tcPr>
            <w:tcW w:w="101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519B8E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6D700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dotyczy</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1401F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F928CBC" w14:textId="77777777" w:rsidTr="00A85B9E">
        <w:tc>
          <w:tcPr>
            <w:tcW w:w="4148" w:type="dxa"/>
            <w:gridSpan w:val="2"/>
            <w:vMerge/>
            <w:tcBorders>
              <w:top w:val="basicThinLines" w:sz="1" w:space="0" w:color="152935"/>
              <w:left w:val="none" w:sz="1" w:space="0" w:color="152935"/>
            </w:tcBorders>
          </w:tcPr>
          <w:p w14:paraId="58CC84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8FDF44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191B04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1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D251F4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42E1EE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86401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AEBB8EA" w14:textId="77777777" w:rsidTr="00A85B9E">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442DF7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39"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26E06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1EFC2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9,9</w:t>
            </w:r>
          </w:p>
        </w:tc>
        <w:tc>
          <w:tcPr>
            <w:tcW w:w="101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60EB7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10,8</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D919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48B31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D7B244B"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021A9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67CBB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A399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59E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10B3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CD28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A67F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5F8BA1CE"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282C45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5660F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7670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D8B3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A6A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7EA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74F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9EB7539"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ACB53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5494C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0137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B78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C0E2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AD3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213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CE80FBC"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78FCD6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6AED8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A7EE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6E8D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9B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D70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109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D7F3F42"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DB057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10B00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0FB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C5B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C657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2126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DD86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E4D69E7"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AAD32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573EC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4EF4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0199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775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8AC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9A37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2F3AD84"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AE48E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D47E8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A3EB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8F9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DD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AEF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3D3A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113502F"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5464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599363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C1D5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17B5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88D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667D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E5C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A8DB162"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3CF80A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2BA41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6825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05E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089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311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06FF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87935B7"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8DABE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ABE28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295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EF1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E3F8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B2B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B400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33D326A"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1D0E91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2F114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BA97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4E8B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553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EFF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D0F4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06E3268"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C3F7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1F258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449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011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F4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A6A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AB79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C1A43E1"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E9078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76E93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1C24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9E2A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41A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3FFF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00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16F4D504"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26AAF8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8162B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58FC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9712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A573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4269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E22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C578A15"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9CAD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AC395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46FE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AFF0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B761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1B3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EDE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D3DD01E"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5592B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8E6F8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FE8D9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EA9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C0A5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B1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ED78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06E7B96"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1765C0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58872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9AA1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33A1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C36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9390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227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D54CEBF"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598814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495475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DF95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866D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2766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9C56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9DBC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C18B59B"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98C25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0957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EE3F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1127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30EF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5BA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498F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37E66035"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5AFC07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1B88D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1ECC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890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144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EF89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7CCD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30B30F6"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A602B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4C264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83E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9A5F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4330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9F4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3721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668DBBA"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F6234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58C56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E4EA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168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00E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8AD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EA5B6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9612B3C"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FC238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90AD0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F5E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1A4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918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4C1D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20CC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D3B5108"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3FC45F8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92C4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91A3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3B66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D481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6848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B198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FA8CC4B" w14:textId="77777777" w:rsidTr="00A85B9E">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7A089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4C70A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FA03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739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A717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503B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F70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8970093"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19B242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69D8A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E2A1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213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13,8</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C61F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B1A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6004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24EABEF"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43FDD0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38B5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A758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078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8140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8B68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2415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E15CB44"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5F26B8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758E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7EB04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24FC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E5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D69A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E5F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21CF526"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0523E1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4C8CA1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A2C5D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2FDB4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9EF24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666FD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82518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0BF590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6AB616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C4A62D"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417"/>
        <w:gridCol w:w="1418"/>
        <w:gridCol w:w="709"/>
      </w:tblGrid>
      <w:tr w:rsidR="00B926FD" w:rsidRPr="00B926FD" w14:paraId="4CAAE61E" w14:textId="77777777" w:rsidTr="00A7269E">
        <w:tc>
          <w:tcPr>
            <w:tcW w:w="9488" w:type="dxa"/>
            <w:gridSpan w:val="6"/>
            <w:shd w:val="clear" w:color="auto" w:fill="FFFFFF"/>
            <w:vAlign w:val="center"/>
          </w:tcPr>
          <w:p w14:paraId="2E27EC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(C2_21)</w:t>
            </w:r>
          </w:p>
        </w:tc>
      </w:tr>
      <w:tr w:rsidR="00B926FD" w:rsidRPr="00B926FD" w14:paraId="13EB867E" w14:textId="77777777" w:rsidTr="00A7269E">
        <w:tc>
          <w:tcPr>
            <w:tcW w:w="4728" w:type="dxa"/>
            <w:gridSpan w:val="2"/>
            <w:vMerge w:val="restart"/>
            <w:tcBorders>
              <w:top w:val="basicThinLines" w:sz="1" w:space="0" w:color="152935"/>
              <w:left w:val="none" w:sz="1" w:space="0" w:color="152935"/>
            </w:tcBorders>
            <w:shd w:val="clear" w:color="auto" w:fill="FFFFFF"/>
            <w:vAlign w:val="bottom"/>
          </w:tcPr>
          <w:p w14:paraId="534AE1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AB0DB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pytało kiedykolwiek o różnice w wierzeniach religijnych lub światopoglądowych między członkami rodziny lub innymi osobami?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EC0E3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E492B29" w14:textId="77777777" w:rsidTr="00A7269E">
        <w:tc>
          <w:tcPr>
            <w:tcW w:w="4728" w:type="dxa"/>
            <w:gridSpan w:val="2"/>
            <w:vMerge/>
            <w:tcBorders>
              <w:top w:val="basicThinLines" w:sz="1" w:space="0" w:color="152935"/>
              <w:left w:val="none" w:sz="1" w:space="0" w:color="152935"/>
            </w:tcBorders>
          </w:tcPr>
          <w:p w14:paraId="4D9350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77629A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B29BF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nigdy</w:t>
            </w:r>
          </w:p>
        </w:tc>
        <w:tc>
          <w:tcPr>
            <w:tcW w:w="141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B9D6EB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1ADA9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D8EA56A" w14:textId="77777777" w:rsidTr="00A7269E">
        <w:tc>
          <w:tcPr>
            <w:tcW w:w="4728" w:type="dxa"/>
            <w:gridSpan w:val="2"/>
            <w:vMerge/>
            <w:tcBorders>
              <w:top w:val="basicThinLines" w:sz="1" w:space="0" w:color="152935"/>
              <w:left w:val="none" w:sz="1" w:space="0" w:color="152935"/>
            </w:tcBorders>
          </w:tcPr>
          <w:p w14:paraId="0809B4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74DA08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81354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8A7F69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EABBD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76A87CF" w14:textId="77777777" w:rsidTr="00A7269E">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46C8A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30D3D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35,4</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EA6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49,8</w:t>
            </w:r>
          </w:p>
        </w:tc>
        <w:tc>
          <w:tcPr>
            <w:tcW w:w="141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5C3C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2E64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434EFD6"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CE8FE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16F70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3A3F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929E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53,1</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D4D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236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EFA647A"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4DE197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826F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EB19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4673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B961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DCE9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972CC6B"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6ED8A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EB91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3084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4D19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E1F0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E3C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2203D8C4"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418ED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B66BB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216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B9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F95A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001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6B6AB08"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089F9E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7DA5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439D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F5B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3C7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80F7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360CFC1"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CC30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C8047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30DD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A23C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8C2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4912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8D348FF"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40ED2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B1BC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89A6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250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88FC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5DCE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081A60D"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A40C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8E7D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683A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914F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5DF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537A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6547BE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58CBF4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7279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AE0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776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1B66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2EAA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5A58A280"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221A3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F86B4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D51A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7459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AB3B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0C27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7BACFDA"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155EFA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7CFAA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D594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A3B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F6A0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A8913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0C874709"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C4D2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035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DD0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4032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DFC8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282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455B04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CBCCB4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D061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A4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5BA8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55,8</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62A3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2292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776D5FB"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657AFE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0478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A1E7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4AAE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0FD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6AAC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0BF0B5F"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4FBD8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A98F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E7A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4CB4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BE4A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3D8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3087C66"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C23DA9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68654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6E83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C023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22AB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0CD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30D0C15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7991C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7F13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0456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693D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5903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095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3FA2B78"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539561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C559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0CEA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8D2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5E7D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FD3C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69D98CD"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7F6259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FD87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3D8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728F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FCFD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8AE5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3748C567"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6FBA8F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8E0A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2D64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6F44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B44A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A6B3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FDE9E30"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FFE0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549E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4946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158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ADCF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F638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E9D946F"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0A67581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ABAD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3BED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0DA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0AE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55A2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8FF206D"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1E542A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DFE01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9276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E85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47,7</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BEAA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93F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3D76D41"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4E8BDA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6485A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BE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19D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A6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1F9B6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B5F0DAA" w14:textId="77777777" w:rsidTr="00A7269E">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1A8716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6F70F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4CE0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3E77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BED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87CA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0A228E1"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389C34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A0D6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3EF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3A5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51,2</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7B64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EE7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EB6D158"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18073BE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9199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B237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164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F85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E3D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6A0CC5A"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468A11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CD86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BD4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B3B7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9BE6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DD58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F612CC6"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21CC86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3E43ED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E8CB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3C0DE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2B49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CA5C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DFFAB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454EC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9121511"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686"/>
        <w:gridCol w:w="1134"/>
        <w:gridCol w:w="992"/>
        <w:gridCol w:w="993"/>
        <w:gridCol w:w="992"/>
        <w:gridCol w:w="1134"/>
        <w:gridCol w:w="709"/>
      </w:tblGrid>
      <w:tr w:rsidR="00B926FD" w:rsidRPr="00B926FD" w14:paraId="7C60376A" w14:textId="77777777" w:rsidTr="00A00D0E">
        <w:tc>
          <w:tcPr>
            <w:tcW w:w="9488" w:type="dxa"/>
            <w:gridSpan w:val="8"/>
            <w:shd w:val="clear" w:color="auto" w:fill="FFFFFF"/>
            <w:vAlign w:val="center"/>
          </w:tcPr>
          <w:p w14:paraId="35BF06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(C2_22)</w:t>
            </w:r>
          </w:p>
        </w:tc>
      </w:tr>
      <w:tr w:rsidR="00B926FD" w:rsidRPr="00B926FD" w14:paraId="4B5C30AF" w14:textId="77777777" w:rsidTr="00A00D0E">
        <w:tc>
          <w:tcPr>
            <w:tcW w:w="3534" w:type="dxa"/>
            <w:gridSpan w:val="2"/>
            <w:vMerge w:val="restart"/>
            <w:tcBorders>
              <w:top w:val="basicThinLines" w:sz="1" w:space="0" w:color="152935"/>
              <w:left w:val="none" w:sz="1" w:space="0" w:color="152935"/>
            </w:tcBorders>
            <w:shd w:val="clear" w:color="auto" w:fill="FFFFFF"/>
            <w:vAlign w:val="bottom"/>
          </w:tcPr>
          <w:p w14:paraId="123AE0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4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B45CB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Istnieje pogląd, według którego szkoła powinna przekazywać dzieciom wiedzę o różnych religiach. Czy zgadza się Pan(i) z tym stanowiskiem?</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D561B2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A00D0E" w:rsidRPr="00B926FD" w14:paraId="4F4E2331" w14:textId="77777777" w:rsidTr="00A00D0E">
        <w:tc>
          <w:tcPr>
            <w:tcW w:w="3534" w:type="dxa"/>
            <w:gridSpan w:val="2"/>
            <w:vMerge/>
            <w:tcBorders>
              <w:top w:val="basicThinLines" w:sz="1" w:space="0" w:color="152935"/>
              <w:left w:val="none" w:sz="1" w:space="0" w:color="152935"/>
            </w:tcBorders>
          </w:tcPr>
          <w:p w14:paraId="2AC4860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3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056E6A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się zgadzam</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0DB77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się zgadzam</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E7B93C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5E0B02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się nie zgadzam</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7D29C0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się nie zgadzam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5B802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A00D0E" w:rsidRPr="00B926FD" w14:paraId="4412B558" w14:textId="77777777" w:rsidTr="00A00D0E">
        <w:tc>
          <w:tcPr>
            <w:tcW w:w="3534" w:type="dxa"/>
            <w:gridSpan w:val="2"/>
            <w:vMerge/>
            <w:tcBorders>
              <w:top w:val="basicThinLines" w:sz="1" w:space="0" w:color="152935"/>
              <w:left w:val="none" w:sz="1" w:space="0" w:color="152935"/>
            </w:tcBorders>
          </w:tcPr>
          <w:p w14:paraId="03A8E56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3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017612D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9BC805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F946E1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50173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797C3F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445C7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A00D0E" w:rsidRPr="00B926FD" w14:paraId="3CA8429F" w14:textId="77777777" w:rsidTr="00A00D0E">
        <w:tc>
          <w:tcPr>
            <w:tcW w:w="3534" w:type="dxa"/>
            <w:gridSpan w:val="2"/>
            <w:tcBorders>
              <w:top w:val="single" w:sz="1" w:space="0" w:color="152935"/>
              <w:left w:val="none" w:sz="1" w:space="0" w:color="152935"/>
              <w:bottom w:val="single" w:sz="1" w:space="0" w:color="AEAEAE"/>
              <w:right w:val="none" w:sz="1" w:space="0" w:color="AEAEAE"/>
            </w:tcBorders>
            <w:shd w:val="clear" w:color="auto" w:fill="FFFFFF"/>
          </w:tcPr>
          <w:p w14:paraId="1CC3D5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3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FDAA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23C85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6CAC6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C1BF2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72D5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09E1C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A00D0E" w:rsidRPr="00B926FD" w14:paraId="553029D7"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10A4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7F7C16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70A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4108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F9F5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3B20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5DCF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F871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A00D0E" w:rsidRPr="00B926FD" w14:paraId="3ADC78D1"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3C1F0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228BF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3CE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5EC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BE91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CFC5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D73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8B5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A00D0E" w:rsidRPr="00B926FD" w14:paraId="1F67BD6E"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13B6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A3BFF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C743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7FD9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C10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A4D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CF0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C41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A00D0E" w:rsidRPr="00B926FD" w14:paraId="2C7F840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69DAF4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FD5A2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C838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26E0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B58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D548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3AE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566C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A00D0E" w:rsidRPr="00B926FD" w14:paraId="7B71536B"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2FA0B4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D8F05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C17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62D8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1B3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1F8C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C30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5DD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A00D0E" w:rsidRPr="00B926FD" w14:paraId="3F9E3A9D"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59A30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4755991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DF2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4230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39B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BE64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F6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BCD7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A00D0E" w:rsidRPr="00B926FD" w14:paraId="3B7152D5"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43B65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5A7A4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61D6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7475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C1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53FD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2377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B76A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A00D0E" w:rsidRPr="00B926FD" w14:paraId="4D6C3B31"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8393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3BB21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0B81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7C53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8AE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C34E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AB8D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5B08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A00D0E" w:rsidRPr="00B926FD" w14:paraId="38E7C0F7"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4C27A7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852F9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34C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0C51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9DD6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3C2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E006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651B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A00D0E" w:rsidRPr="00B926FD" w14:paraId="1F4DF987"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E2A0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A33D6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BF30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A97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7D80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AF3E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041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1A34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A00D0E" w:rsidRPr="00B926FD" w14:paraId="0F86F56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0D6A84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4A63D5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FC85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A24A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0EBB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3162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953A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1E0FE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A00D0E" w:rsidRPr="00B926FD" w14:paraId="1830EE73"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8253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DC76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D26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15F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83CB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11A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EF4B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A2929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A00D0E" w:rsidRPr="00B926FD" w14:paraId="13ACD474"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28387D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1A3496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7A0E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A7F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4CB3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881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A1E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2C2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A00D0E" w:rsidRPr="00B926FD" w14:paraId="7E411B8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685F31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7042A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DC8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30C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55AF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3AD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C9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5C8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A00D0E" w:rsidRPr="00B926FD" w14:paraId="78937656"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CB41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AA80A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B6E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2BB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7C65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534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B7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DBDB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A00D0E" w:rsidRPr="00B926FD" w14:paraId="3953CF2B"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4C2FC3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F7EBF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8F8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9C23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0F0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537D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0B54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B6F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A00D0E" w:rsidRPr="00B926FD" w14:paraId="70C95763"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5F3F87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33677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8AC4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5DB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EF4C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5F46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31A7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FE4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A00D0E" w:rsidRPr="00B926FD" w14:paraId="4E42EE54"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772A541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DE91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8321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A657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672C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2D7C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11DD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5E5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A00D0E" w:rsidRPr="00B926FD" w14:paraId="5BC5D921"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78BDE0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76C0C0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16D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6A0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3C3D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0A9A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C7EE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16AB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A00D0E" w:rsidRPr="00B926FD" w14:paraId="540D606C"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50279E6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1AF5BA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0D1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CAF9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C8FB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72C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ECD7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2297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A00D0E" w:rsidRPr="00B926FD" w14:paraId="04DFB020"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520B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F887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E438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6A7C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3AF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666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52A1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80C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A00D0E" w:rsidRPr="00B926FD" w14:paraId="0BC43F3A"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147470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1FC68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3F5A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8DC9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16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B4D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06C3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9218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A00D0E" w:rsidRPr="00B926FD" w14:paraId="22C98E95"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02BA46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F2F59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834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EDB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58BD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5C5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4371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5311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A00D0E" w:rsidRPr="00B926FD" w14:paraId="5CF0D77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296FA4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B1208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DF70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DB7B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E1A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21C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166B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1BC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A00D0E" w:rsidRPr="00B926FD" w14:paraId="4216EFFE" w14:textId="77777777" w:rsidTr="00A00D0E">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1E87FF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2515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985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DF4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F9FB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241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CCE0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FF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A00D0E" w:rsidRPr="00B926FD" w14:paraId="0FCFEE7A"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0501A8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B9917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B2936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178C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69F7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4FE4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F024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BBD4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A00D0E" w:rsidRPr="00B926FD" w14:paraId="58EEB861"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36FC723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DB7B0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AE7FD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0B5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7B5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B0B0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866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2184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A00D0E" w:rsidRPr="00B926FD" w14:paraId="25106916"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59243A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DD301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F6E9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59A0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61C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49C4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1103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B9B9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A00D0E" w:rsidRPr="00B926FD" w14:paraId="6DC5DEB3"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019C25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152935"/>
              <w:right w:val="basicThinLines" w:sz="1" w:space="0" w:color="152935"/>
            </w:tcBorders>
            <w:shd w:val="clear" w:color="auto" w:fill="FFFFFF"/>
          </w:tcPr>
          <w:p w14:paraId="5E46E0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3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01516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4023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538E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28938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54E0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D9E52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AFD72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823A9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B2CC4B1"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227"/>
        <w:gridCol w:w="709"/>
      </w:tblGrid>
      <w:tr w:rsidR="00B926FD" w:rsidRPr="00B926FD" w14:paraId="6DED4C98" w14:textId="77777777" w:rsidTr="00DC265A">
        <w:tc>
          <w:tcPr>
            <w:tcW w:w="9488" w:type="dxa"/>
            <w:gridSpan w:val="6"/>
            <w:shd w:val="clear" w:color="auto" w:fill="FFFFFF"/>
            <w:vAlign w:val="center"/>
          </w:tcPr>
          <w:p w14:paraId="1F8289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(C2_23)</w:t>
            </w:r>
          </w:p>
        </w:tc>
      </w:tr>
      <w:tr w:rsidR="00B926FD" w:rsidRPr="00B926FD" w14:paraId="29A7E349" w14:textId="77777777" w:rsidTr="00DC265A">
        <w:tc>
          <w:tcPr>
            <w:tcW w:w="4728" w:type="dxa"/>
            <w:gridSpan w:val="2"/>
            <w:vMerge w:val="restart"/>
            <w:tcBorders>
              <w:top w:val="basicThinLines" w:sz="1" w:space="0" w:color="152935"/>
              <w:left w:val="none" w:sz="1" w:space="0" w:color="152935"/>
            </w:tcBorders>
            <w:shd w:val="clear" w:color="auto" w:fill="FFFFFF"/>
            <w:vAlign w:val="bottom"/>
          </w:tcPr>
          <w:p w14:paraId="43A05C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9FF046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w szkole/szkołach Pana(i) dziecka/ dzieci organizowane są wydarzenia promujące tolerancję religijną?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758830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D3798BF" w14:textId="77777777" w:rsidTr="00DC265A">
        <w:tc>
          <w:tcPr>
            <w:tcW w:w="4728" w:type="dxa"/>
            <w:gridSpan w:val="2"/>
            <w:vMerge/>
            <w:tcBorders>
              <w:top w:val="basicThinLines" w:sz="1" w:space="0" w:color="152935"/>
              <w:left w:val="none" w:sz="1" w:space="0" w:color="152935"/>
            </w:tcBorders>
          </w:tcPr>
          <w:p w14:paraId="28C73A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E17E41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59752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2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93C3F8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75E71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936136E" w14:textId="77777777" w:rsidTr="00DC265A">
        <w:tc>
          <w:tcPr>
            <w:tcW w:w="4728" w:type="dxa"/>
            <w:gridSpan w:val="2"/>
            <w:vMerge/>
            <w:tcBorders>
              <w:top w:val="basicThinLines" w:sz="1" w:space="0" w:color="152935"/>
              <w:left w:val="none" w:sz="1" w:space="0" w:color="152935"/>
            </w:tcBorders>
          </w:tcPr>
          <w:p w14:paraId="08EBC5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580E6C6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60BB5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2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5FF432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0CC128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F4C00AB" w14:textId="77777777" w:rsidTr="00DC265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5A9464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9D27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75CB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51,6</w:t>
            </w:r>
          </w:p>
        </w:tc>
        <w:tc>
          <w:tcPr>
            <w:tcW w:w="122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70A0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7CA19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379D7CD"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1C299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820E0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5FFC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77E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C4FA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CCB6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BA92CBB"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4589F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6F27F4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968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FE1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1BE0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6D5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158C7C6"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25C5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1193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4B9C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B069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443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3DFE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C18011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5F4998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B36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21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731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5B4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6D38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29B826E8"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FEF40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9A8E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6AE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20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C72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728D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7BB193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B955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1D1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6710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FC33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5B5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73E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A88A185"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FC451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8577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4B4E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9BD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CA97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1B89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1751C75"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A94E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83631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0415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BDFE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20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F90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868AD65"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64D1AC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AD7E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3B63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055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82C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16F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9F9F15F"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2D0A7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B1E3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7AD0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8AC1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289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5182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587B742"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4ADAA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585B8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F771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5B1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25B0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FCE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17258C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E0C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7548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1EF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FE6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7A40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00B0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48323B4"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6AC596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351B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63DF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837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8C11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7F23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C594ED3"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5FD57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074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A8F4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EAC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F2FB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AA4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F23D4D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31CF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6F6A7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84E8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CB6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3F3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BE93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66DF49B"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2CAA21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D768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D5F3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4C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B0A9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5C8B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CFA9266"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34D909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1B09F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FEDCA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7C19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E2BC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7559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38499E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3CF5B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4E7AF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3414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F851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4F2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3DF2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3051A52"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11114CC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BA11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4609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F39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03C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827D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1445E1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75CF7C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DABF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E359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EEC2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A9B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D959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D993C09"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07BD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F0B7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C6CD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E90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AA6D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3DE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1A145DD"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AA0CA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8B81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EEFA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08C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BF2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29BF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E6E408D"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7301E8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B427A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646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0F00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A216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3A87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E820B6C"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56AF3A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5FC7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7B03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3F1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7F6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3D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D65A123" w14:textId="77777777" w:rsidTr="00DC265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7DFCE1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6055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B57B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A53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6244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EE2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53317475"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1EE3AD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82310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9EC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9808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9E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D310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449986C"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2B4D9E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C266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D4C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DE2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5A71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D3D9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0BCDE7D2"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36692EF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3AA6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209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9787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485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1F3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9CCE119"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754311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28F598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0EB1B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792E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22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1EA12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BC46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3E481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04165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E67D9B"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364"/>
        <w:gridCol w:w="2364"/>
        <w:gridCol w:w="1358"/>
        <w:gridCol w:w="1275"/>
        <w:gridCol w:w="1276"/>
        <w:gridCol w:w="709"/>
      </w:tblGrid>
      <w:tr w:rsidR="00B926FD" w:rsidRPr="00B926FD" w14:paraId="4430236C" w14:textId="77777777" w:rsidTr="00CF272A">
        <w:tc>
          <w:tcPr>
            <w:tcW w:w="9346" w:type="dxa"/>
            <w:gridSpan w:val="6"/>
            <w:shd w:val="clear" w:color="auto" w:fill="FFFFFF"/>
            <w:vAlign w:val="center"/>
          </w:tcPr>
          <w:p w14:paraId="406D82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(C2_24)</w:t>
            </w:r>
          </w:p>
        </w:tc>
      </w:tr>
      <w:tr w:rsidR="00B926FD" w:rsidRPr="00B926FD" w14:paraId="6C6B04B5" w14:textId="77777777" w:rsidTr="00CF272A">
        <w:tc>
          <w:tcPr>
            <w:tcW w:w="4728" w:type="dxa"/>
            <w:gridSpan w:val="2"/>
            <w:vMerge w:val="restart"/>
            <w:tcBorders>
              <w:top w:val="basicThinLines" w:sz="1" w:space="0" w:color="152935"/>
              <w:left w:val="none" w:sz="1" w:space="0" w:color="152935"/>
            </w:tcBorders>
            <w:shd w:val="clear" w:color="auto" w:fill="FFFFFF"/>
            <w:vAlign w:val="bottom"/>
          </w:tcPr>
          <w:p w14:paraId="05CBD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909"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464B8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kontakt z rówieśnikami o odmiennych przekonaniach religijnych?</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ECCA8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FDBD835" w14:textId="77777777" w:rsidTr="00CF272A">
        <w:tc>
          <w:tcPr>
            <w:tcW w:w="4728" w:type="dxa"/>
            <w:gridSpan w:val="2"/>
            <w:vMerge/>
            <w:tcBorders>
              <w:top w:val="basicThinLines" w:sz="1" w:space="0" w:color="152935"/>
              <w:left w:val="none" w:sz="1" w:space="0" w:color="152935"/>
            </w:tcBorders>
          </w:tcPr>
          <w:p w14:paraId="60A08B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358"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A19DE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7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D67AF6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DBFC0E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0574A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46BDEC3" w14:textId="77777777" w:rsidTr="00CF272A">
        <w:tc>
          <w:tcPr>
            <w:tcW w:w="4728" w:type="dxa"/>
            <w:gridSpan w:val="2"/>
            <w:vMerge/>
            <w:tcBorders>
              <w:top w:val="basicThinLines" w:sz="1" w:space="0" w:color="152935"/>
              <w:left w:val="none" w:sz="1" w:space="0" w:color="152935"/>
            </w:tcBorders>
          </w:tcPr>
          <w:p w14:paraId="50023A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358"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0078F10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AC3E5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859628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6825FD1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3332E1B5" w14:textId="77777777" w:rsidTr="00CF272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94D8C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358"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F074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49,3</w:t>
            </w:r>
          </w:p>
        </w:tc>
        <w:tc>
          <w:tcPr>
            <w:tcW w:w="127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5A350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26,9</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551AE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9A53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68979B7"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209A5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1C74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AE6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08CE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D8E1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47C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A50BFD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430F60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F54A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30D4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42D8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830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BE3B9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449DBE97"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DD6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62B7E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A92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DE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ADE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E642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F3F9F5F"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72A573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05E54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D5B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C8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AAF9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22A6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30D993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56D1D5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AE84A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C881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44E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A03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A75F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9A5C6EF"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BBC47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1033B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4105E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70D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99F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A38E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AA828F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7CDA6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76ECC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95C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88BB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929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A87B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A23EFF1"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0395A9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5508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2B79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D51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FCF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8FF7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3B71E58"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FB895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404B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A99B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ACD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0A76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6B34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2654C3F"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140C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2518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376D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8276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8B0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7505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A78737A"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632B02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0CAF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AC7C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2B48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87A0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25F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CBA7429"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F2D5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EAFD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1DD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937B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F460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1466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45EBAE4"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80747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718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9458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2716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882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D18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25AA635"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1346D7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57F6E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A898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67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336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3752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27CF116"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A71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6B708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C1D8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8E2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F3E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A20A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A8014E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4E39B5A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6FBA2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87EE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E709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62F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0EDE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422F0C76"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3EAF3E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40F10B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0078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250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E7BD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51E0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52D52365"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21FDEA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135B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B2C5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A9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DFF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5C16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A873DA9"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55BBC4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757C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34A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75BB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AE40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5E5C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2AF17D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715549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FE02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DAC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396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2D7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09E5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10B0AA4"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5267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6605A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8357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CEC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FF12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86DE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CD7E9D4"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6FA3E0C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F45D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C65E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334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08A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1AA9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2962670"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22322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1DAB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445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599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CE01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0ECB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FBCEF8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054D78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8108F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500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2BCB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2BD3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6697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4D720D1" w14:textId="77777777" w:rsidTr="00CF272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5E3E4E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5A89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588F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82D9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BF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39EA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1C5CC5B"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2C12DA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D96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9E7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D1D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BB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1D3D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82690A1"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C3D6B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B546F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452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103D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0C1C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9F9B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4794B4B"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A874A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349A9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F9F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9CE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53F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48C3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53A78F0"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C4A72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7F224A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358"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1888E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EBFCB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EEB91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E2C51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F3E57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5A9A1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7AE902C"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667"/>
        <w:gridCol w:w="1442"/>
        <w:gridCol w:w="992"/>
        <w:gridCol w:w="992"/>
        <w:gridCol w:w="851"/>
        <w:gridCol w:w="992"/>
        <w:gridCol w:w="992"/>
        <w:gridCol w:w="993"/>
        <w:gridCol w:w="708"/>
      </w:tblGrid>
      <w:tr w:rsidR="00B926FD" w:rsidRPr="00B926FD" w14:paraId="1EA35355" w14:textId="77777777" w:rsidTr="007D74E3">
        <w:tc>
          <w:tcPr>
            <w:tcW w:w="9629" w:type="dxa"/>
            <w:gridSpan w:val="9"/>
            <w:shd w:val="clear" w:color="auto" w:fill="FFFFFF"/>
            <w:vAlign w:val="center"/>
          </w:tcPr>
          <w:p w14:paraId="7EDDD0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(C2_25)</w:t>
            </w:r>
          </w:p>
        </w:tc>
      </w:tr>
      <w:tr w:rsidR="00B926FD" w:rsidRPr="00B926FD" w14:paraId="5705F17B" w14:textId="77777777" w:rsidTr="007D74E3">
        <w:tc>
          <w:tcPr>
            <w:tcW w:w="3109" w:type="dxa"/>
            <w:gridSpan w:val="2"/>
            <w:vMerge w:val="restart"/>
            <w:tcBorders>
              <w:top w:val="basicThinLines" w:sz="1" w:space="0" w:color="152935"/>
              <w:left w:val="none" w:sz="1" w:space="0" w:color="152935"/>
            </w:tcBorders>
            <w:shd w:val="clear" w:color="auto" w:fill="FFFFFF"/>
            <w:vAlign w:val="bottom"/>
          </w:tcPr>
          <w:p w14:paraId="7AC0A6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812"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BC5B55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ogólnie rzecz biorąc, ocenia Pan(i) wpływ rówieśników na postawę religijną Pana(i) dziecka/ dzieci?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ACAF42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7D74E3" w:rsidRPr="00B926FD" w14:paraId="121DAA29" w14:textId="77777777" w:rsidTr="007D74E3">
        <w:tc>
          <w:tcPr>
            <w:tcW w:w="3109" w:type="dxa"/>
            <w:gridSpan w:val="2"/>
            <w:vMerge/>
            <w:tcBorders>
              <w:top w:val="basicThinLines" w:sz="1" w:space="0" w:color="152935"/>
              <w:left w:val="none" w:sz="1" w:space="0" w:color="152935"/>
            </w:tcBorders>
          </w:tcPr>
          <w:p w14:paraId="1A0DF0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3C4995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pozytywny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3A62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pozytywny</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2D49F6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Brak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F40A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negatywny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A4214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negatywny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42310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6035FC5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D74E3" w:rsidRPr="00B926FD" w14:paraId="0AE26B17" w14:textId="77777777" w:rsidTr="007D74E3">
        <w:tc>
          <w:tcPr>
            <w:tcW w:w="3109" w:type="dxa"/>
            <w:gridSpan w:val="2"/>
            <w:vMerge/>
            <w:tcBorders>
              <w:top w:val="basicThinLines" w:sz="1" w:space="0" w:color="152935"/>
              <w:left w:val="none" w:sz="1" w:space="0" w:color="152935"/>
            </w:tcBorders>
          </w:tcPr>
          <w:p w14:paraId="1715AE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5D81D4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E792F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FD0E3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B16B4E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12633B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199F53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A6189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D74E3" w:rsidRPr="00B926FD" w14:paraId="22502314" w14:textId="77777777" w:rsidTr="007D74E3">
        <w:tc>
          <w:tcPr>
            <w:tcW w:w="3109" w:type="dxa"/>
            <w:gridSpan w:val="2"/>
            <w:tcBorders>
              <w:top w:val="single" w:sz="1" w:space="0" w:color="152935"/>
              <w:left w:val="none" w:sz="1" w:space="0" w:color="152935"/>
              <w:bottom w:val="single" w:sz="1" w:space="0" w:color="AEAEAE"/>
              <w:right w:val="none" w:sz="1" w:space="0" w:color="AEAEAE"/>
            </w:tcBorders>
            <w:shd w:val="clear" w:color="auto" w:fill="FFFFFF"/>
          </w:tcPr>
          <w:p w14:paraId="2B3301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9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ED47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7D239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6FC93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2A99E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022E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4FFEA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8D159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7D74E3" w:rsidRPr="00B926FD" w14:paraId="7D3BC035"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5E74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D981D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BDED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5EF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6B0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F5DC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27A1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648A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2BB7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7D74E3" w:rsidRPr="00B926FD" w14:paraId="311ADDB1"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7849AB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3D4691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4495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263A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A835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2AD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39D7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52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813D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7D74E3" w:rsidRPr="00B926FD" w14:paraId="4D2254AF"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EB793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13AD60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600B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A13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0986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85CF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6AB8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25E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6F6F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7D74E3" w:rsidRPr="00B926FD" w14:paraId="69867B93"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3917A5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5B3AB6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7C4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EF87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226A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5C6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2C6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D44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11,6</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B0A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7D74E3" w:rsidRPr="00B926FD" w14:paraId="4827BB30"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73F92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EF27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D6A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582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5E9D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DAE9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3203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BF1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9D5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D74E3" w:rsidRPr="00B926FD" w14:paraId="40AA92E6"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4500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D2B1C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3FA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B7F7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A118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2DCC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FB55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8D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10EE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7D74E3" w:rsidRPr="00B926FD" w14:paraId="5156EBDE"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AD260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3BE1B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26E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B98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1F9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5584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D526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7A8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81C4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7D74E3" w:rsidRPr="00B926FD" w14:paraId="7886CB14"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A373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F90C76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3EEF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7D5B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3A5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4DE8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D444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5E87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92DF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7D74E3" w:rsidRPr="00B926FD" w14:paraId="7419F97B"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629B3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8CAC6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393B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B065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C0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1FF3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C2CA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E4D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ED42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7D74E3" w:rsidRPr="00B926FD" w14:paraId="2B8EE171"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384D2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397E0B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9CC8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CE9A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13ED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9D60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7B5A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5055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EF39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7D74E3" w:rsidRPr="00B926FD" w14:paraId="692D1433"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36B6E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B7895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1E89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7EE9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40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2A8B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16B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E918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5162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7D74E3" w:rsidRPr="00B926FD" w14:paraId="1DE06C74"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6CCE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46382D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42327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9EF3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20E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180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69FF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C3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ED62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7D74E3" w:rsidRPr="00B926FD" w14:paraId="11C7542E"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45AD61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773F1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FCE7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21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78A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D4A6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F380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428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D343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7D74E3" w:rsidRPr="00B926FD" w14:paraId="25DF54C5"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6F514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310BD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327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5A7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CC6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7613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D8B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2159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790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7D74E3" w:rsidRPr="00B926FD" w14:paraId="71B90346"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C3DD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2328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C345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52BD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18D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D685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131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A6F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6A1B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D74E3" w:rsidRPr="00B926FD" w14:paraId="5C2EB3BD"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1BF8E0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B8E7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A853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9A8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CC1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755E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BA6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36AB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629D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7D74E3" w:rsidRPr="00B926FD" w14:paraId="54ABD96B"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06B23B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E9699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9917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188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3F81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4F6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34A9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5434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5EC4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7D74E3" w:rsidRPr="00B926FD" w14:paraId="55D24331"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5FC0BD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020A9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1787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340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F04D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E7AC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D40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2905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B34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7D74E3" w:rsidRPr="00B926FD" w14:paraId="1204046F"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7E688C3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BD8DE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CB3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E6E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8D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E06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68B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E71D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6349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7D74E3" w:rsidRPr="00B926FD" w14:paraId="382FE96C"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3F2ACE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83347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5055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C8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0555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AC7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2BD6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62B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89B6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7D74E3" w:rsidRPr="00B926FD" w14:paraId="5C9A679F"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228D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199B3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89C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9F1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5E1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72AF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C820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1F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A784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7D74E3" w:rsidRPr="00B926FD" w14:paraId="5AC6D77F"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A8619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57EBC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1A75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838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5A3E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09A7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7BD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F572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368C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D74E3" w:rsidRPr="00B926FD" w14:paraId="02C4E2B4"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1945F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CCD571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9279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638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EF99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D86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79B9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CED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BF73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7D74E3" w:rsidRPr="00B926FD" w14:paraId="5C5FABAD"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5639D1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32FD1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87A8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5173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CE0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AA4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75ED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135B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BD0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D74E3" w:rsidRPr="00B926FD" w14:paraId="70BA62C2" w14:textId="77777777" w:rsidTr="007D74E3">
        <w:tc>
          <w:tcPr>
            <w:tcW w:w="1667" w:type="dxa"/>
            <w:vMerge w:val="restart"/>
            <w:tcBorders>
              <w:top w:val="single" w:sz="1" w:space="0" w:color="AEAEAE"/>
              <w:left w:val="none" w:sz="1" w:space="0" w:color="152935"/>
              <w:bottom w:val="single" w:sz="1" w:space="0" w:color="152935"/>
              <w:right w:val="none" w:sz="1" w:space="0" w:color="AEAEAE"/>
            </w:tcBorders>
            <w:shd w:val="clear" w:color="auto" w:fill="FFFFFF"/>
          </w:tcPr>
          <w:p w14:paraId="5D4A03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B670F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D56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475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0303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9C62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8D13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337A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EA04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7D74E3" w:rsidRPr="00B926FD" w14:paraId="1B0F430C"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396B8D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E17F7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6E47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B246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3B8A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4BEC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AC6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8B1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B3A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7D74E3" w:rsidRPr="00B926FD" w14:paraId="217140B0"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338BF0E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1AA5F4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9E2A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DEA4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5391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0DF4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6C18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03E8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EFD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7D74E3" w:rsidRPr="00B926FD" w14:paraId="7DF609F9"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10CB689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67956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FB5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0B56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F123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F1FC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76B9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AFE4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D7B2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7D74E3" w:rsidRPr="00B926FD" w14:paraId="48892399"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62E984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152935"/>
              <w:right w:val="basicThinLines" w:sz="1" w:space="0" w:color="152935"/>
            </w:tcBorders>
            <w:shd w:val="clear" w:color="auto" w:fill="FFFFFF"/>
          </w:tcPr>
          <w:p w14:paraId="337BC4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E2C9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E69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838C8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58233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EFC9C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1E1A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9EB0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02786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77178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71BB33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678"/>
        <w:gridCol w:w="1573"/>
        <w:gridCol w:w="850"/>
        <w:gridCol w:w="1134"/>
        <w:gridCol w:w="851"/>
        <w:gridCol w:w="992"/>
        <w:gridCol w:w="850"/>
        <w:gridCol w:w="993"/>
        <w:gridCol w:w="708"/>
      </w:tblGrid>
      <w:tr w:rsidR="00B926FD" w:rsidRPr="00B926FD" w14:paraId="0B8FE117" w14:textId="77777777" w:rsidTr="007B5C1F">
        <w:tc>
          <w:tcPr>
            <w:tcW w:w="9629" w:type="dxa"/>
            <w:gridSpan w:val="9"/>
            <w:shd w:val="clear" w:color="auto" w:fill="FFFFFF"/>
            <w:vAlign w:val="center"/>
          </w:tcPr>
          <w:p w14:paraId="7CB6CA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(C2_26)</w:t>
            </w:r>
          </w:p>
        </w:tc>
      </w:tr>
      <w:tr w:rsidR="00B926FD" w:rsidRPr="00B926FD" w14:paraId="1B04BA3E" w14:textId="77777777" w:rsidTr="007B5C1F">
        <w:tc>
          <w:tcPr>
            <w:tcW w:w="3251" w:type="dxa"/>
            <w:gridSpan w:val="2"/>
            <w:vMerge w:val="restart"/>
            <w:tcBorders>
              <w:top w:val="basicThinLines" w:sz="1" w:space="0" w:color="152935"/>
              <w:left w:val="none" w:sz="1" w:space="0" w:color="152935"/>
            </w:tcBorders>
            <w:shd w:val="clear" w:color="auto" w:fill="FFFFFF"/>
            <w:vAlign w:val="bottom"/>
          </w:tcPr>
          <w:p w14:paraId="29BADA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670"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04F660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ocenia Pan(i) wpływ mediów społecznościowych na postawę religijną Pana(i) dziecka/ dzieci?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10AEBC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7B5C1F" w:rsidRPr="00B926FD" w14:paraId="5B7FBA4C" w14:textId="77777777" w:rsidTr="007B5C1F">
        <w:tc>
          <w:tcPr>
            <w:tcW w:w="3251" w:type="dxa"/>
            <w:gridSpan w:val="2"/>
            <w:vMerge/>
            <w:tcBorders>
              <w:top w:val="basicThinLines" w:sz="1" w:space="0" w:color="152935"/>
              <w:left w:val="none" w:sz="1" w:space="0" w:color="152935"/>
            </w:tcBorders>
          </w:tcPr>
          <w:p w14:paraId="1F69A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50"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38B77B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pozytywny</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87D72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pozytywny</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9C184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Brak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25CB4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negatywny</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81FEB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negatywny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B1522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4C8EED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B5C1F" w:rsidRPr="00B926FD" w14:paraId="44C30DD6" w14:textId="77777777" w:rsidTr="007B5C1F">
        <w:tc>
          <w:tcPr>
            <w:tcW w:w="3251" w:type="dxa"/>
            <w:gridSpan w:val="2"/>
            <w:vMerge/>
            <w:tcBorders>
              <w:top w:val="basicThinLines" w:sz="1" w:space="0" w:color="152935"/>
              <w:left w:val="none" w:sz="1" w:space="0" w:color="152935"/>
            </w:tcBorders>
          </w:tcPr>
          <w:p w14:paraId="4E1AC9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50"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4BACA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EEE5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3E6518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5D1E06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F9B037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8E0FE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6AA130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B5C1F" w:rsidRPr="00B926FD" w14:paraId="45FA003F" w14:textId="77777777" w:rsidTr="007B5C1F">
        <w:tc>
          <w:tcPr>
            <w:tcW w:w="3251" w:type="dxa"/>
            <w:gridSpan w:val="2"/>
            <w:tcBorders>
              <w:top w:val="single" w:sz="1" w:space="0" w:color="152935"/>
              <w:left w:val="none" w:sz="1" w:space="0" w:color="152935"/>
              <w:bottom w:val="single" w:sz="1" w:space="0" w:color="AEAEAE"/>
              <w:right w:val="none" w:sz="1" w:space="0" w:color="AEAEAE"/>
            </w:tcBorders>
            <w:shd w:val="clear" w:color="auto" w:fill="FFFFFF"/>
          </w:tcPr>
          <w:p w14:paraId="09F6A7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850"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684D4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E2E8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C0212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43,5</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6896E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169F0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8347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19,3</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ED90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7B5C1F" w:rsidRPr="00B926FD" w14:paraId="1F812AC7"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E84F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550CA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697F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3EF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450A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C06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87FF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56FD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3F8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7B5C1F" w:rsidRPr="00B926FD" w14:paraId="5E58CF6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3952D5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9D78A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E6F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15A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0475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19A9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BB6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24A5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EACA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7B5C1F" w:rsidRPr="00B926FD" w14:paraId="141EEDCB"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01A12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349DE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3DA01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6EFF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59C4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C6FF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400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D14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C1CE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7B5C1F" w:rsidRPr="00B926FD" w14:paraId="6D684171"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19539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4BA52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0D5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465A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0731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307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3106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D486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4014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7B5C1F" w:rsidRPr="00B926FD" w14:paraId="32066314"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53A381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2A79E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6C6E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D827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669A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485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13A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6B4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5702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B5C1F" w:rsidRPr="00B926FD" w14:paraId="1B807535"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13B3A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20DF1E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A6B2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F57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C61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62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1210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03E5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9552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7B5C1F" w:rsidRPr="00B926FD" w14:paraId="6DAA230C"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A1D28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BAA83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8AF3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DF7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E51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5525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8F2D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CCA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0263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7B5C1F" w:rsidRPr="00B926FD" w14:paraId="333A66A7"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30F7B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40C0A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FC0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392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E83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D8F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9CB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797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FCD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7B5C1F" w:rsidRPr="00B926FD" w14:paraId="0BA1C6A2"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6280EE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74DA2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6A34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79C4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6E2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A27E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D2B3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2D88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ED59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7B5C1F" w:rsidRPr="00B926FD" w14:paraId="484546B3"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84DDD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E2D435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7CC3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520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EC4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130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DAC1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3C9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DC37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7B5C1F" w:rsidRPr="00B926FD" w14:paraId="3DFBB354"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4B61F4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9DB20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81F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49AD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A132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2348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8E51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CA9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1A5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7B5C1F" w:rsidRPr="00B926FD" w14:paraId="57C5A7CB"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1B64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1F5CF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31D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EB5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628D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D217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EA28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30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D37F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7B5C1F" w:rsidRPr="00B926FD" w14:paraId="0BBA3D98"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54C306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8CA97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167D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D4B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7AE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BB5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FFE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4804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D5EB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7B5C1F" w:rsidRPr="00B926FD" w14:paraId="5DD15C82"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2D99A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10DE4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1670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F4AC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8F1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6CFF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905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68EA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0AC9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7B5C1F" w:rsidRPr="00B926FD" w14:paraId="1A898E46"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D6C9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21F5AC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EC3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01BF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124F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73ED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6943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5E90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D44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B5C1F" w:rsidRPr="00B926FD" w14:paraId="3F86DD48"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A23DC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CCE5E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142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579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8354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48BE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E2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96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215F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7B5C1F" w:rsidRPr="00B926FD" w14:paraId="2D726009"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33E3E8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95B4C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8212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1248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70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C3F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4533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DF31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876D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7B5C1F" w:rsidRPr="00B926FD" w14:paraId="4FC83CD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17DAF3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5AAA2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1D30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064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771A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4559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996F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5113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7280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7B5C1F" w:rsidRPr="00B926FD" w14:paraId="404067F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4FD2E7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91A8D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A9E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189C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389A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942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55E9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EEAA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214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7B5C1F" w:rsidRPr="00B926FD" w14:paraId="2684C423"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1E1CE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EAF14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A3D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1E6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61C7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056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AE4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8E5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B533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7B5C1F" w:rsidRPr="00B926FD" w14:paraId="2DE871C1"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8C64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0FCD6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CCC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CA9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A869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F45B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624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02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6A9DF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7B5C1F" w:rsidRPr="00B926FD" w14:paraId="6155A90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4960B85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1E8D3A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FF7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28C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B60B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F3A9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AB6B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3D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EEA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B5C1F" w:rsidRPr="00B926FD" w14:paraId="6194DFD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E42FF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B59A8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B4B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95C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5140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32CA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90B8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067C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DD8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7B5C1F" w:rsidRPr="00B926FD" w14:paraId="07C5FD8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75C19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135731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068B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2D11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0575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700D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D47D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EF7B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5E39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B5C1F" w:rsidRPr="00B926FD" w14:paraId="113FA0F7" w14:textId="77777777" w:rsidTr="007B5C1F">
        <w:tc>
          <w:tcPr>
            <w:tcW w:w="1678" w:type="dxa"/>
            <w:vMerge w:val="restart"/>
            <w:tcBorders>
              <w:top w:val="single" w:sz="1" w:space="0" w:color="AEAEAE"/>
              <w:left w:val="none" w:sz="1" w:space="0" w:color="152935"/>
              <w:bottom w:val="single" w:sz="1" w:space="0" w:color="152935"/>
              <w:right w:val="none" w:sz="1" w:space="0" w:color="AEAEAE"/>
            </w:tcBorders>
            <w:shd w:val="clear" w:color="auto" w:fill="FFFFFF"/>
          </w:tcPr>
          <w:p w14:paraId="519BD1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1D044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E7EF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BD9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46AC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588D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BD8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233D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EB34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7B5C1F" w:rsidRPr="00B926FD" w14:paraId="59461360"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510EDB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217F5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3CB5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0F94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BD54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549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56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ECBD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3E6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7B5C1F" w:rsidRPr="00B926FD" w14:paraId="1C8BF534"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70622F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1D2A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58B4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1EA7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FA78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FBD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8E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2E3E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1F9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7B5C1F" w:rsidRPr="00B926FD" w14:paraId="0180C186"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404A85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5F344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88D7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B8FC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BD2A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09C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7FE9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3D33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FA68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7B5C1F" w:rsidRPr="00B926FD" w14:paraId="266AB6A8"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438CD9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152935"/>
              <w:right w:val="basicThinLines" w:sz="1" w:space="0" w:color="152935"/>
            </w:tcBorders>
            <w:shd w:val="clear" w:color="auto" w:fill="FFFFFF"/>
          </w:tcPr>
          <w:p w14:paraId="0D8DF4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50"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19F297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AA172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EC4BC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8FF3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9714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A154E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E83E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6EE1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r w:rsidRPr="00B926FD">
        <w:rPr>
          <w:rFonts w:ascii="Arial" w:eastAsiaTheme="minorEastAsia" w:hAnsi="Arial" w:cs="Arial"/>
          <w:kern w:val="2"/>
          <w:sz w:val="16"/>
          <w:szCs w:val="24"/>
          <w:lang w:eastAsia="pl-PL"/>
          <w14:ligatures w14:val="standardContextual"/>
        </w:rPr>
        <w:br w:type="page"/>
      </w:r>
      <w:r w:rsidRPr="00B926FD">
        <w:rPr>
          <w:rFonts w:ascii="Arial" w:eastAsia="Arial" w:hAnsi="Arial" w:cs="Arial"/>
          <w:color w:val="000000"/>
          <w:kern w:val="2"/>
          <w:sz w:val="16"/>
          <w:szCs w:val="24"/>
          <w:lang w:eastAsia="pl-PL"/>
          <w14:ligatures w14:val="standardContextual"/>
        </w:rPr>
        <w:lastRenderedPageBreak/>
        <w:t>DODATKOWO- ZMIENNA FILTRUJĄCA F.</w:t>
      </w:r>
      <w:r w:rsidRPr="00B926FD">
        <w:rPr>
          <w:rFonts w:ascii="Arial" w:eastAsia="Arial" w:hAnsi="Arial" w:cs="Arial"/>
          <w:color w:val="000000"/>
          <w:kern w:val="2"/>
          <w:sz w:val="16"/>
          <w:szCs w:val="24"/>
          <w:lang w:eastAsia="pl-PL"/>
          <w14:ligatures w14:val="standardContextual"/>
        </w:rPr>
        <w:cr/>
      </w:r>
    </w:p>
    <w:p w14:paraId="5703E7F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6BC6C775" w14:textId="77777777" w:rsidTr="00700F78">
        <w:tc>
          <w:tcPr>
            <w:tcW w:w="10116" w:type="dxa"/>
            <w:gridSpan w:val="5"/>
            <w:shd w:val="clear" w:color="auto" w:fill="FFFFFF"/>
            <w:vAlign w:val="center"/>
          </w:tcPr>
          <w:p w14:paraId="4BE6AE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t>Tabela (F_1)</w:t>
            </w:r>
          </w:p>
        </w:tc>
      </w:tr>
      <w:tr w:rsidR="00B926FD" w:rsidRPr="00B926FD" w14:paraId="169AD86F"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43DEB3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192D05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0-3 lata</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50961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53078584" w14:textId="77777777" w:rsidTr="00700F78">
        <w:tc>
          <w:tcPr>
            <w:tcW w:w="5494" w:type="dxa"/>
            <w:gridSpan w:val="2"/>
            <w:vMerge/>
            <w:tcBorders>
              <w:top w:val="basicThinLines" w:sz="1" w:space="0" w:color="152935"/>
              <w:left w:val="none" w:sz="1" w:space="0" w:color="152935"/>
            </w:tcBorders>
          </w:tcPr>
          <w:p w14:paraId="4D6DD9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A34CF5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703C5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6AD57A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3D9BE82" w14:textId="77777777" w:rsidTr="00700F78">
        <w:tc>
          <w:tcPr>
            <w:tcW w:w="5494" w:type="dxa"/>
            <w:gridSpan w:val="2"/>
            <w:vMerge/>
            <w:tcBorders>
              <w:top w:val="basicThinLines" w:sz="1" w:space="0" w:color="152935"/>
              <w:left w:val="none" w:sz="1" w:space="0" w:color="152935"/>
            </w:tcBorders>
          </w:tcPr>
          <w:p w14:paraId="629A04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9AA88E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E52AB7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348881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AA48A67"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036E7C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0B8D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D76E6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86,5</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57B6A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3E3986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5E4D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DC7C8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45F0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F992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83C9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1F6FF0E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D5B34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EAFD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1D1C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E32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3189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D79036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7AB8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F938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097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633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D83B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C25B7D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6853B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53DA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FACE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CA9F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B4549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FE79C4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E0BA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F8A70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195C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D8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A3DC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FFAF89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36369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7E62E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902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AB9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FC23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CF42D1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A207D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B84D2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91B7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3EF5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558C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4DF70B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7240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23CE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B6A7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56C5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E031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A05624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AF472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ECA23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CCD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6CAA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CC1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8354C1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B9705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BC24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F774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48D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3E0A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E32942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FB5A2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61DF6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8ED4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0B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AE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14EEFA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69D4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05B3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BE78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1954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C2CD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64F521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4D21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6027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78671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C746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E265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9BDB08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C0C72A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4964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5AE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3BC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A50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2A0372F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2A41F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30DA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65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093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E6DE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388129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15EE0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CEB6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2E85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CB2E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CB04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36D7E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63D40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6D325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54AF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DA9F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1B11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0F1EE2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A8F48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5DCCB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7FD8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B339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9F6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786C44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4A9A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0A61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43D1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D5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B9E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0913B92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8247B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AF82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29A1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285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E577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25D1DB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B312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CCBE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C4A8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FC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7C29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0BE6F45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4A4A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18F9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335F9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B1DD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989D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270F2BB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6392B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A4536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5B8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98BC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8B53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2B1730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C0DF4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6918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DB1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FD94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242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1E5EAA1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3A0E6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A92C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0B9A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3AD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230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99BCFB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0AEF2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94CF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F1C2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B7D2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1339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55938C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97BC2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BD00C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879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D35A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399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DE5DC2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AE3877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5D035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69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D88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ED76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ABBC825"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363C0EB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0CC1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7732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C61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C467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7EE51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30F9FE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AEAD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52E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F2F6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EDFF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11BAD69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E2832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2F9F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0600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2D8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8711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F85E95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7C798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F2D91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227B1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BE7A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B88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33C35F9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F54B6D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7FF858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579A7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72C82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19BDE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9381B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882BA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A29C29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25D4B45F" w14:textId="77777777" w:rsidTr="00700F78">
        <w:tc>
          <w:tcPr>
            <w:tcW w:w="10116" w:type="dxa"/>
            <w:gridSpan w:val="5"/>
            <w:shd w:val="clear" w:color="auto" w:fill="FFFFFF"/>
            <w:vAlign w:val="center"/>
          </w:tcPr>
          <w:p w14:paraId="6F1C25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(F_2)</w:t>
            </w:r>
          </w:p>
        </w:tc>
      </w:tr>
      <w:tr w:rsidR="00B926FD" w:rsidRPr="00B926FD" w14:paraId="3BE47291"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6C1858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CF61B9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4–6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8D9D9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3228CA87" w14:textId="77777777" w:rsidTr="00700F78">
        <w:tc>
          <w:tcPr>
            <w:tcW w:w="5494" w:type="dxa"/>
            <w:gridSpan w:val="2"/>
            <w:vMerge/>
            <w:tcBorders>
              <w:top w:val="basicThinLines" w:sz="1" w:space="0" w:color="152935"/>
              <w:left w:val="none" w:sz="1" w:space="0" w:color="152935"/>
            </w:tcBorders>
          </w:tcPr>
          <w:p w14:paraId="460BF9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45E09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68EA47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94975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E16AC6C" w14:textId="77777777" w:rsidTr="00700F78">
        <w:tc>
          <w:tcPr>
            <w:tcW w:w="5494" w:type="dxa"/>
            <w:gridSpan w:val="2"/>
            <w:vMerge/>
            <w:tcBorders>
              <w:top w:val="basicThinLines" w:sz="1" w:space="0" w:color="152935"/>
              <w:left w:val="none" w:sz="1" w:space="0" w:color="152935"/>
            </w:tcBorders>
          </w:tcPr>
          <w:p w14:paraId="61EE710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37357D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AFE7AD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FBBAE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06243F2"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46E199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7CBB8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68FB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81,2</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F963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67DD34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4D575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F861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B85C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D38C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B5A4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A60FB4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203F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43903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A58A0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2520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68C5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ED3751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593D78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C084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A151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AE2A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91C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3274A7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3ECC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4343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7D1D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937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3B11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1C2295E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56021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F4F1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6E740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9F3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E52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ACA58D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DCED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8384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777D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1957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2D88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E3244D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FBFB1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808B9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BDE9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B002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64E8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F5B321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87FA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0980C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2039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4840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E8C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3101D5C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89E2B9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6FB54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EEAD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015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1C4AB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CC2C3A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7369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92A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B77E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797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B2F7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3A02E6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6D9EE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8F9B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48CC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E6A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7ECD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FB94E2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2013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0A2CF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F0A3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B71A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841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9DE61B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2F8703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F672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93AE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4BD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D3DE0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7456DB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35787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FEE0B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401E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D77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2ED8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747A59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D8FE3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424BC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6BA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82F9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9FC4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219C45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2A950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47A72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9186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D04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4F9B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5E29FF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18E43F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D1B5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23D2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4CD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3809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26A9BB4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1FCE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93384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5EE7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1E9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00A4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CABEAF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882B4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5018A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CDB5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B20D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AA20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E36416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61E3F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8744E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0EA0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39F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19D6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5ECB45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2774C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BBED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8B9E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5C05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D47C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7155C67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CFDBA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2A72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6EFB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A461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4C90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0252AD1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2AC53E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81B5D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D5FB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11F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58D8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4A8C316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8C7087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69DD2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C5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9C80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EF90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6390970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F4F15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EF2F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F3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CA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3E56C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5D4396D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FE42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5978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7385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D0BC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D292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61D16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FFCF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4C301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148F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DCAB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B497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0652AC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4E989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463D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B027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24C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73F4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0E58DD0"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4426C8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DEC1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ABCB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9E23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B2F8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AC526D6"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17E22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F117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2CA6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EAAF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49F1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0A3D92E"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86FAD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5DAF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2C41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DC82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8D7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1D3036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8CF7E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B3A5D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341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CDC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0487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458039C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273736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0C2C04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0FA89C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281C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6B6FF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33687F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E0B4A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227925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608BBE74" w14:textId="77777777" w:rsidTr="00700F78">
        <w:tc>
          <w:tcPr>
            <w:tcW w:w="10116" w:type="dxa"/>
            <w:gridSpan w:val="5"/>
            <w:shd w:val="clear" w:color="auto" w:fill="FFFFFF"/>
            <w:vAlign w:val="center"/>
          </w:tcPr>
          <w:p w14:paraId="53257F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(F_3)</w:t>
            </w:r>
          </w:p>
        </w:tc>
      </w:tr>
      <w:tr w:rsidR="00B926FD" w:rsidRPr="00B926FD" w14:paraId="3B53C943"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6C1646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2D94C45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7–10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F3DA79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A051BB5" w14:textId="77777777" w:rsidTr="00700F78">
        <w:tc>
          <w:tcPr>
            <w:tcW w:w="5494" w:type="dxa"/>
            <w:gridSpan w:val="2"/>
            <w:vMerge/>
            <w:tcBorders>
              <w:top w:val="basicThinLines" w:sz="1" w:space="0" w:color="152935"/>
              <w:left w:val="none" w:sz="1" w:space="0" w:color="152935"/>
            </w:tcBorders>
          </w:tcPr>
          <w:p w14:paraId="185CF5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413086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B5F2B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482D39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7977541" w14:textId="77777777" w:rsidTr="00700F78">
        <w:tc>
          <w:tcPr>
            <w:tcW w:w="5494" w:type="dxa"/>
            <w:gridSpan w:val="2"/>
            <w:vMerge/>
            <w:tcBorders>
              <w:top w:val="basicThinLines" w:sz="1" w:space="0" w:color="152935"/>
              <w:left w:val="none" w:sz="1" w:space="0" w:color="152935"/>
            </w:tcBorders>
          </w:tcPr>
          <w:p w14:paraId="0104A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A9C99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C9DA6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ECDC8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897A28E"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879F6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69E46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54,7</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A51F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45,3</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4BED9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2119B21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43D4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14EB8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0D3C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D894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CDD9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0C677C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1D0D6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3BDBE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44FE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D79F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1654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A9DAD6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8ECC9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F8622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D9EF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C799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6B47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7FFEEB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1305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AB908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76A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561C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A11D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EBDF61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07524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098D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8616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1662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C911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87C37B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9799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AE095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C701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8755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EBE9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1D25DF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7374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3607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BC62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24E0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B70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324E01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E6C41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17AC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3D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C1C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AB27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95DA8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8B4A8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9F8C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4EB9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960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D360C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734230C8"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ED66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908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86AD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BFF4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80,4</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D1755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C91BDE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D5652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A4A8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DBD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888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0A9F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F8F98F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E2E58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3163D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3154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EE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9866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944C0C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2ED69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8E789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99BE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3ED8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71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73F6F2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DA579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38B4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7E66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29B1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8AC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A3578F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97FA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7281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DF0C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F90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BE6B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DF2288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06E0F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61A3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C3E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42F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92CD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F7D089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E08B4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EE6D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F6E0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F6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6854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DF00D6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BF34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4F68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55A7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1A3C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8344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41EA81A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D3FEC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8601B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0712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6D30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F39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E0D62A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C7C43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63748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E2EB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27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D0B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9B773F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28F2E7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F728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D324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2021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A1B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6553336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DE9D4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9799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E953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37A9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784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0032545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3E8C5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DF1F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B58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FDB3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DD3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16FFEAA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5DAF7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5419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63F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525D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E1FE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037527C5"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D9F2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294C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556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9122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459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C2898B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08362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542F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A20D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B52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C2B1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638669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C7779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6F8A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1CBA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A05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E1CB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062ACD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C40AF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E57F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A5336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F4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C3D8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5A952B2"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648E5E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C826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857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38C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F56E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388B93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BD639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465DE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3109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C417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CCD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D85235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0F3785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008A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D4C3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6939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C5A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AE6B12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AA0CB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B673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87C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B61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5250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EC0840D"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F276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456850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DEE46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903BB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F417F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A96E26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9796B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221E463"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2E2A0740" w14:textId="77777777" w:rsidTr="00700F78">
        <w:tc>
          <w:tcPr>
            <w:tcW w:w="10116" w:type="dxa"/>
            <w:gridSpan w:val="5"/>
            <w:shd w:val="clear" w:color="auto" w:fill="FFFFFF"/>
            <w:vAlign w:val="center"/>
          </w:tcPr>
          <w:p w14:paraId="794383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(F_4)</w:t>
            </w:r>
          </w:p>
        </w:tc>
      </w:tr>
      <w:tr w:rsidR="00B926FD" w:rsidRPr="00B926FD" w14:paraId="2A78C888"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1D64F3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4DA5F0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11–14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7C7A9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5EB46A1F" w14:textId="77777777" w:rsidTr="00700F78">
        <w:tc>
          <w:tcPr>
            <w:tcW w:w="5494" w:type="dxa"/>
            <w:gridSpan w:val="2"/>
            <w:vMerge/>
            <w:tcBorders>
              <w:top w:val="basicThinLines" w:sz="1" w:space="0" w:color="152935"/>
              <w:left w:val="none" w:sz="1" w:space="0" w:color="152935"/>
            </w:tcBorders>
          </w:tcPr>
          <w:p w14:paraId="76B1C7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D45E9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E0E44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246F58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6061D56" w14:textId="77777777" w:rsidTr="00700F78">
        <w:tc>
          <w:tcPr>
            <w:tcW w:w="5494" w:type="dxa"/>
            <w:gridSpan w:val="2"/>
            <w:vMerge/>
            <w:tcBorders>
              <w:top w:val="basicThinLines" w:sz="1" w:space="0" w:color="152935"/>
              <w:left w:val="none" w:sz="1" w:space="0" w:color="152935"/>
            </w:tcBorders>
          </w:tcPr>
          <w:p w14:paraId="4A580D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EFDDF4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6C34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3E2E01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297E6E9"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33A026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1DF1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47,1</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75B0B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52,9</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AC7EB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EC9B86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82667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DA2AE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070C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823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C2C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80D21E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BB52F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E460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592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6C8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D01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6567D1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ADB14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A8B4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287E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826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2A7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A3FA1F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F0992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3D8D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5AF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38D7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A050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9EE16D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63572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66FC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E25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A70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DC27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D9D9E3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F010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DC42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416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F1E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8F7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6476C3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CC08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86F63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4C0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50A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84ABD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76B2EF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D104F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CC9E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1A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F4E8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7CCA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A2423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5F59E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ADD26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0EA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9C7C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508F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1122BA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D228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D6B29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25EF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535D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366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D0E5A1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223D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993A8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B20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AC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4556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0C240FE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A302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A9CAE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ED8B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1B51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12D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6EC9110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E8249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481C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7D8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3ADC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36BB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49FE35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9F88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D49FD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9D7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B979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842C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DA4743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E03E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CC23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6B7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B6DF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A5C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67D108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90C4B8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B9A4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D94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65DF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4873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45519B9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6F072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6DEE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751F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4053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DDA6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ECBA15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6CBF4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7DA6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C16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9BC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33B5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A10F53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4F8E4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B521D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4FA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C987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51B1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9F2271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79C55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97B8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95F0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36D0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EDC0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99DD722"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D32FD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DE4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201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68FD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C1F9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3AD9AA5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7530B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F185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8F6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3B3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0DF1F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72350F9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B685E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0C11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17F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A06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BEA1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4832AA3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8A30F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8957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EEF8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8B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9C1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7546410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B9AE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05B707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F5DA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DB6B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B1D5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056AB0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338F74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72CA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C36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8BE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BCC1B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E97132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7ED1E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C9AC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E291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0540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88AE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D9D60B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4C5F34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91251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CC33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D8C8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84FA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1421A83"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599393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A106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7158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682F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FE78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B7E89B7"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FFFE2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6A679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869E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6D71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A01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007A1D2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07630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2EDA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7D03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0E32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B597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36F4DB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BDDD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9E575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C729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9DF6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0A3A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E178D1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0047C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17180F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1119BF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3C38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E52E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88D07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56B1F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9AB2EC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37C297AF" w14:textId="77777777" w:rsidTr="00700F78">
        <w:tc>
          <w:tcPr>
            <w:tcW w:w="10116" w:type="dxa"/>
            <w:gridSpan w:val="5"/>
            <w:shd w:val="clear" w:color="auto" w:fill="FFFFFF"/>
            <w:vAlign w:val="center"/>
          </w:tcPr>
          <w:p w14:paraId="272E56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(F_5)</w:t>
            </w:r>
          </w:p>
        </w:tc>
      </w:tr>
      <w:tr w:rsidR="00B926FD" w:rsidRPr="00B926FD" w14:paraId="0BC20CB5"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3F41D4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B7617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15–17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C6E3A5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182F800" w14:textId="77777777" w:rsidTr="00700F78">
        <w:tc>
          <w:tcPr>
            <w:tcW w:w="5494" w:type="dxa"/>
            <w:gridSpan w:val="2"/>
            <w:vMerge/>
            <w:tcBorders>
              <w:top w:val="basicThinLines" w:sz="1" w:space="0" w:color="152935"/>
              <w:left w:val="none" w:sz="1" w:space="0" w:color="152935"/>
            </w:tcBorders>
          </w:tcPr>
          <w:p w14:paraId="2E6E26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2B80B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9ACBA8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727D07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5D703789" w14:textId="77777777" w:rsidTr="00700F78">
        <w:tc>
          <w:tcPr>
            <w:tcW w:w="5494" w:type="dxa"/>
            <w:gridSpan w:val="2"/>
            <w:vMerge/>
            <w:tcBorders>
              <w:top w:val="basicThinLines" w:sz="1" w:space="0" w:color="152935"/>
              <w:left w:val="none" w:sz="1" w:space="0" w:color="152935"/>
            </w:tcBorders>
          </w:tcPr>
          <w:p w14:paraId="5870DF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D48B5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973E3E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DFBBC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E5E20B6"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350F6D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BE481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25,1</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84416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74,9</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72E18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C34BEB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19CC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C5F6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83F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E98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4077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5677BA5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85572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6E84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E5FD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3736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369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5D3CD0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A34F2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C508F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AB86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5669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2A8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B2E231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6C72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7E3C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5F1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819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BFAB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A2D93C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0551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08C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C29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D7E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00C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40D77C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8AC2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605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A941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4D51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4BBF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3A1792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3B8E0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69C1F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7635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F09E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02B3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695154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B1AD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693D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693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1E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9CDB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2135D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5D05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AEA3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C31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998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ABA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8BCE4E6"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E1AE2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7DA1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988A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043B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5AB4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D3E597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A62B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ECCF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DF7F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3D5D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439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55E4CF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BFC0A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3312E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69D3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F15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90F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5C1057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DBAC2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CDE3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9485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CA3C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8790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853E4A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8FB0E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6D08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DC06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EEE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81B6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7AE7A9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57903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774F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3022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B22B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3B51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C233CA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BA2BA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DFFF9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5D63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BA4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77F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E20C09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EDA90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DA39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E79E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AFBD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085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BBAB67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8A16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9AD4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D52F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834E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6EDA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BF6FCA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F5AC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FD710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8E7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46EE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72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667077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D485B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BDAED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C7B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A36F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02D9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9D741B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962C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3EED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622A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8713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0D85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2687BC7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1FFFB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45D02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3E5E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C21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381B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54F80A3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056BD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A86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111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34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4F2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14F0BA8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AAD9D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7876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6048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D61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D5B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44D53F2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31A0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DD4F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3B02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DF70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F0FA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077798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3E4F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A5D9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85F4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0E99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1FA7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5AF60A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27E7C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6AAF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CE28A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F72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F66C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77682F9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41B8A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A540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B227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AB99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1EA9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645321C"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72F6DB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3D31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B1F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3AB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D7A0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E97CF74"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A034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81404F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0F2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84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0D4E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12807E5"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0FE54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7EC73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0F8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B605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0BA0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84051A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7C3B77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A61C0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143D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7F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491F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FE8038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68891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505469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1640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6B2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74227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2DC7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EDAEC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FB16338"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5BAB3CC8" w14:textId="77777777" w:rsidTr="00700F78">
        <w:tc>
          <w:tcPr>
            <w:tcW w:w="10116" w:type="dxa"/>
            <w:gridSpan w:val="5"/>
            <w:shd w:val="clear" w:color="auto" w:fill="FFFFFF"/>
            <w:vAlign w:val="center"/>
          </w:tcPr>
          <w:p w14:paraId="433823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(F_6)</w:t>
            </w:r>
          </w:p>
        </w:tc>
      </w:tr>
      <w:tr w:rsidR="00B926FD" w:rsidRPr="00B926FD" w14:paraId="1486FBFA"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5347BC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204CCD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18 i więcej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D33BA8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86D4BD6" w14:textId="77777777" w:rsidTr="00700F78">
        <w:tc>
          <w:tcPr>
            <w:tcW w:w="5494" w:type="dxa"/>
            <w:gridSpan w:val="2"/>
            <w:vMerge/>
            <w:tcBorders>
              <w:top w:val="basicThinLines" w:sz="1" w:space="0" w:color="152935"/>
              <w:left w:val="none" w:sz="1" w:space="0" w:color="152935"/>
            </w:tcBorders>
          </w:tcPr>
          <w:p w14:paraId="197D5B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9360A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2BFAB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73CF4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F238DD1" w14:textId="77777777" w:rsidTr="00700F78">
        <w:tc>
          <w:tcPr>
            <w:tcW w:w="5494" w:type="dxa"/>
            <w:gridSpan w:val="2"/>
            <w:vMerge/>
            <w:tcBorders>
              <w:top w:val="basicThinLines" w:sz="1" w:space="0" w:color="152935"/>
              <w:left w:val="none" w:sz="1" w:space="0" w:color="152935"/>
            </w:tcBorders>
          </w:tcPr>
          <w:p w14:paraId="340301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263EE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EBE248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F8D69E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ECA7EEB"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20463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D7526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254FE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91,5</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1A840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F6F7E3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73C8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E668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5261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7856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9E0D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DDAC1F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34A94C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3B17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F3D9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F5AF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685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8518978"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4F4A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8FAB3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4D283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16D5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FCA4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FC330D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B13B6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E4B75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EC74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302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2B0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6147F3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35E6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4E124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4794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2536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974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C18ED0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60E8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C909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8B0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9C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4EE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C1564D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34AFD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E4CD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BF3A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2E67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47C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13F5FF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CB3B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BBE4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2BD9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3936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F446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7EA157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750D3A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2D3A5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931D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2E1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F1085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1FC2F1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467A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CA0B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292B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78ED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4BB8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3F29CD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2A750D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7D3E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04C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CB17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C5715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BF142E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77C4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B8D3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9056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4E42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6BF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9DFD02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1A082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B434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518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F921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7692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07A7A15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A407D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22EB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AA00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ECA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9A25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E4DBDA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E5DF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C2AB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39CA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2326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7A6A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5A4F68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77299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7D3C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7AD0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AA5B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886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761E97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49346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14EB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A630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EA7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69D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D1CE40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24615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B0F4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9A0C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E0C6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1FB2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1173555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864DF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DB13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83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CA33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2D7F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D1F6E3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9D5B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D66F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8A1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3F7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B44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CC6A7E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9D53F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F8B3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3FCC6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50D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3985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7D0B7CE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C233B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EA12D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6A8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5F6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519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48F739F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C31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36316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5AB2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7B08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149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5B32054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F7866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0B4E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CDD5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266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7A3A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462DEB0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018D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BA9A1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A595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746F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EDE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CFD0A4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9F620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80C6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5DC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B958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916C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9567CD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280F99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F443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C741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15C7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E979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C0AE3E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5FF40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55BD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409B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9159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27D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4B142A4"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08D5E3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0862D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8E31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1176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0E17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D4375CD"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F5662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FB4E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0CF6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634A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1E3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64327F9"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00B06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080B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B675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BDD9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553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4CC0DFB"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96150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659E0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6CD0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879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EA0B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175FC6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34113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229219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9DFAD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50A2E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29D8E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765FBD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1FD5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F5271B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1985"/>
        <w:gridCol w:w="1985"/>
        <w:gridCol w:w="823"/>
        <w:gridCol w:w="823"/>
        <w:gridCol w:w="823"/>
        <w:gridCol w:w="823"/>
        <w:gridCol w:w="823"/>
        <w:gridCol w:w="1065"/>
        <w:gridCol w:w="968"/>
      </w:tblGrid>
      <w:tr w:rsidR="00B926FD" w:rsidRPr="00B926FD" w14:paraId="08938BE7" w14:textId="77777777" w:rsidTr="00700F78">
        <w:tc>
          <w:tcPr>
            <w:tcW w:w="10118" w:type="dxa"/>
            <w:gridSpan w:val="9"/>
            <w:shd w:val="clear" w:color="auto" w:fill="FFFFFF"/>
            <w:vAlign w:val="center"/>
          </w:tcPr>
          <w:p w14:paraId="18E0F1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 F_1_F_6)</w:t>
            </w:r>
          </w:p>
        </w:tc>
      </w:tr>
      <w:tr w:rsidR="00B926FD" w:rsidRPr="00B926FD" w14:paraId="2D3FE221" w14:textId="77777777" w:rsidTr="00700F78">
        <w:tc>
          <w:tcPr>
            <w:tcW w:w="3970" w:type="dxa"/>
            <w:gridSpan w:val="2"/>
            <w:vMerge w:val="restart"/>
            <w:tcBorders>
              <w:top w:val="basicThinLines" w:sz="1" w:space="0" w:color="152935"/>
              <w:left w:val="none" w:sz="1" w:space="0" w:color="152935"/>
            </w:tcBorders>
            <w:shd w:val="clear" w:color="auto" w:fill="FFFFFF"/>
            <w:vAlign w:val="bottom"/>
          </w:tcPr>
          <w:p w14:paraId="1F6ACF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180"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F98A68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w:t>
            </w:r>
          </w:p>
        </w:tc>
        <w:tc>
          <w:tcPr>
            <w:tcW w:w="96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E3AB50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7CA5A0D" w14:textId="77777777" w:rsidTr="00700F78">
        <w:tc>
          <w:tcPr>
            <w:tcW w:w="3970" w:type="dxa"/>
            <w:gridSpan w:val="2"/>
            <w:vMerge/>
            <w:tcBorders>
              <w:top w:val="basicThinLines" w:sz="1" w:space="0" w:color="152935"/>
              <w:left w:val="none" w:sz="1" w:space="0" w:color="152935"/>
            </w:tcBorders>
          </w:tcPr>
          <w:p w14:paraId="06D2C6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2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F277C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0-3 lata</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8F2196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4–6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AC4453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7–10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69FA0B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11–14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4E6BC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15–17 lat</w:t>
            </w:r>
          </w:p>
        </w:tc>
        <w:tc>
          <w:tcPr>
            <w:tcW w:w="106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2E67A4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18 i więcej lat</w:t>
            </w:r>
          </w:p>
        </w:tc>
        <w:tc>
          <w:tcPr>
            <w:tcW w:w="968" w:type="dxa"/>
            <w:vMerge/>
            <w:tcBorders>
              <w:top w:val="basicThinLines" w:sz="1" w:space="0" w:color="152935"/>
              <w:left w:val="basicThinLines" w:sz="1" w:space="0" w:color="E0E0E0"/>
              <w:bottom w:val="basicThinLines" w:sz="1" w:space="0" w:color="AEAEAE"/>
              <w:right w:val="none" w:sz="1" w:space="0" w:color="152935"/>
            </w:tcBorders>
          </w:tcPr>
          <w:p w14:paraId="0EEF27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CFB7B9E" w14:textId="77777777" w:rsidTr="00700F78">
        <w:tc>
          <w:tcPr>
            <w:tcW w:w="3970" w:type="dxa"/>
            <w:gridSpan w:val="2"/>
            <w:vMerge/>
            <w:tcBorders>
              <w:top w:val="basicThinLines" w:sz="1" w:space="0" w:color="152935"/>
              <w:left w:val="none" w:sz="1" w:space="0" w:color="152935"/>
            </w:tcBorders>
          </w:tcPr>
          <w:p w14:paraId="78ED595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2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4888C4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579A85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73C5F8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228DDC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4D04C0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6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6012EE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68" w:type="dxa"/>
            <w:vMerge/>
            <w:tcBorders>
              <w:top w:val="basicThinLines" w:sz="1" w:space="0" w:color="152935"/>
              <w:left w:val="basicThinLines" w:sz="1" w:space="0" w:color="E0E0E0"/>
              <w:bottom w:val="basicThinLines" w:sz="1" w:space="0" w:color="AEAEAE"/>
              <w:right w:val="none" w:sz="1" w:space="0" w:color="152935"/>
            </w:tcBorders>
          </w:tcPr>
          <w:p w14:paraId="76718B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E6C8EAF" w14:textId="77777777" w:rsidTr="00700F78">
        <w:tc>
          <w:tcPr>
            <w:tcW w:w="3970" w:type="dxa"/>
            <w:gridSpan w:val="2"/>
            <w:tcBorders>
              <w:top w:val="single" w:sz="1" w:space="0" w:color="152935"/>
              <w:left w:val="none" w:sz="1" w:space="0" w:color="152935"/>
              <w:bottom w:val="single" w:sz="1" w:space="0" w:color="AEAEAE"/>
              <w:right w:val="none" w:sz="1" w:space="0" w:color="AEAEAE"/>
            </w:tcBorders>
            <w:shd w:val="clear" w:color="auto" w:fill="FFFFFF"/>
          </w:tcPr>
          <w:p w14:paraId="56C255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82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85ED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A67C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A18F1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54,7</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A0888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47,1</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46667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25,1</w:t>
            </w:r>
          </w:p>
        </w:tc>
        <w:tc>
          <w:tcPr>
            <w:tcW w:w="106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79708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96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82996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1C65AF4"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55AAC6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381E79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9E88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FA12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A1A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8B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029B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1C47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ED32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46B4F22E"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19BFB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806E5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9FE4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1873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20FF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EC6B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E4EB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189F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BCAF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D80D065"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BBB0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9718D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3D3E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234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B3A9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282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065E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65CA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1FC9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810C3D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21C7776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C3C73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29A6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4E1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9E63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5DA5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9CA5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95DB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70EA6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660FA8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6367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28EC7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916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5D6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B02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312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2C4D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A60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67CA2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0115613"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177DC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E62EE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76AA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85A3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CCD7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65E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25F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E3E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D6A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3F5673C"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741FFC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A3805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C44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1550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3D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4646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1BFB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44,6</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8156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ED6DD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2B443467"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88637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00AEC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1294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CA32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02FE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E79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BE6B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551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A69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3F2D666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729B26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52FB9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F1A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A2EC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58B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756C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C71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D41A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005E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F13E091"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4BBED9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39EB0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E20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5DBF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8AC3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72C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7309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48D3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F41D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32AF5C3"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89B08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E973B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DC8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FA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CEC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69A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5217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5F1F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415A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A9A6C8E"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22EA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08CB2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B760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16E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FAE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8BC9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C416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ABE8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0EE5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4E85D29"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11438C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77C9E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DDAB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EA0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6A71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8183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915C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932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887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29B6C61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314A9B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64BB4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5D31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3EB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B1DC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0E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F099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FBC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4F99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CD9B406"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3DAA0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54B11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E3C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051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C44A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5F4C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09E9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169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1AD7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95193C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46DC34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8DFA8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5B8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C388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5FF5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58F0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F8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6DCE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CAA38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37BC38D"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99EC6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B22D5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7774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CF1A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44C4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24F7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3DE7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F1D8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01B4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51E6F2F"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E09FF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09A8A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B16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C48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65A7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D825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277D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F562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CE7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152FFE39"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3B9C44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50287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1C87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746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6EF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494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6EF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5DB5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15E6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0BCAF41B"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D388E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2DC63E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5DF1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0B24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89BD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380F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C3E5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3C9D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6BB9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0920334"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0377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409F6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3EA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2A7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D0A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7AC9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8DF3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D38D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F044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6485FE0C"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C91D5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1B5BA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B6E2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1073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375E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41BA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8AC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53F9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928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21A405F2"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3700C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CA1DA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3CC2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0158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AEAF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9D12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E0EC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D448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FA2D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30F5D662"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2C84CC4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D9DEF4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F139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3F90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8AC3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76EA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133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7B70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AA1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51DE9EC9"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22E29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FEE3F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18F5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9956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A73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177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5993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8B03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1B6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991932D"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47E64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FEA25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ADB7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556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2BE3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B3B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DB9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5A89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581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1F3628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10C825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95563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E62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A31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6B1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1044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2243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71C4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9E5A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D912798"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511788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EE8A7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6D95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1B0F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1BA3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660F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776D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BE1F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B86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02B456D" w14:textId="77777777" w:rsidTr="00700F78">
        <w:tc>
          <w:tcPr>
            <w:tcW w:w="1985"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A8CC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AB1CC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0815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6E0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7F76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0AB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246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7092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AD7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FDFE28"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071345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94B32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DC1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641A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4C4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FECD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311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349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BF1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316B21A"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6A0C18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D0A3E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179D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FF5A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F36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8D2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B0F3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696F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5AD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8743AB8"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78BB81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C54FE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A3A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0DF2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D29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D8E5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C25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648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528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1CA250A"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2DFD83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152935"/>
              <w:right w:val="basicThinLines" w:sz="1" w:space="0" w:color="152935"/>
            </w:tcBorders>
            <w:shd w:val="clear" w:color="auto" w:fill="FFFFFF"/>
          </w:tcPr>
          <w:p w14:paraId="71B548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2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2A957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59BBA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5D39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D74F0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3CF2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F1E6F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6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DB7DD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2FBDD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8F6845" w14:textId="77777777" w:rsidR="0025218A" w:rsidRDefault="0025218A" w:rsidP="00AC188E">
      <w:pPr>
        <w:spacing w:after="0" w:line="240" w:lineRule="auto"/>
        <w:rPr>
          <w:rFonts w:ascii="Arial" w:eastAsia="Times New Roman" w:hAnsi="Arial" w:cs="Arial"/>
          <w:b/>
          <w:smallCaps/>
          <w:color w:val="2F5496"/>
          <w:sz w:val="28"/>
          <w:szCs w:val="28"/>
          <w:lang w:eastAsia="pl-PL"/>
        </w:rPr>
      </w:pPr>
    </w:p>
    <w:p w14:paraId="644D094C" w14:textId="77777777" w:rsidR="0025218A" w:rsidRDefault="0025218A" w:rsidP="00AC188E">
      <w:pPr>
        <w:spacing w:after="0" w:line="240" w:lineRule="auto"/>
        <w:rPr>
          <w:rFonts w:ascii="Arial" w:hAnsi="Arial" w:cs="Arial"/>
        </w:rPr>
      </w:pPr>
    </w:p>
    <w:sectPr w:rsidR="0025218A" w:rsidSect="000F6B38">
      <w:headerReference w:type="even" r:id="rId35"/>
      <w:footerReference w:type="default" r:id="rId36"/>
      <w:headerReference w:type="first" r:id="rId37"/>
      <w:footerReference w:type="first" r:id="rId3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3670" w14:textId="77777777" w:rsidR="00CB4A9E" w:rsidRDefault="00CB4A9E" w:rsidP="00C560D8">
      <w:pPr>
        <w:spacing w:after="0" w:line="240" w:lineRule="auto"/>
      </w:pPr>
      <w:r>
        <w:separator/>
      </w:r>
    </w:p>
  </w:endnote>
  <w:endnote w:type="continuationSeparator" w:id="0">
    <w:p w14:paraId="3E614A7B" w14:textId="77777777" w:rsidR="00CB4A9E" w:rsidRDefault="00CB4A9E" w:rsidP="00C5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oboto">
    <w:panose1 w:val="02000000000000000000"/>
    <w:charset w:val="EE"/>
    <w:family w:val="auto"/>
    <w:pitch w:val="variable"/>
    <w:sig w:usb0="E00002FF" w:usb1="5000205B" w:usb2="0000002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yriad Web">
    <w:altName w:val="Corbel"/>
    <w:panose1 w:val="020B0503030403020204"/>
    <w:charset w:val="EE"/>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996334"/>
      <w:docPartObj>
        <w:docPartGallery w:val="Page Numbers (Bottom of Page)"/>
        <w:docPartUnique/>
      </w:docPartObj>
    </w:sdtPr>
    <w:sdtEndPr/>
    <w:sdtContent>
      <w:p w14:paraId="40D3ADF4" w14:textId="5EBF00BC" w:rsidR="00421A4E" w:rsidRDefault="00421A4E">
        <w:pPr>
          <w:pStyle w:val="Stopka"/>
          <w:jc w:val="center"/>
        </w:pPr>
        <w:r>
          <w:fldChar w:fldCharType="begin"/>
        </w:r>
        <w:r>
          <w:instrText>PAGE   \* MERGEFORMAT</w:instrText>
        </w:r>
        <w:r>
          <w:fldChar w:fldCharType="separate"/>
        </w:r>
        <w:r>
          <w:t>2</w:t>
        </w:r>
        <w:r>
          <w:fldChar w:fldCharType="end"/>
        </w:r>
      </w:p>
    </w:sdtContent>
  </w:sdt>
  <w:p w14:paraId="0BEA9145" w14:textId="77777777" w:rsidR="00421A4E" w:rsidRDefault="00421A4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451A" w14:textId="77777777" w:rsidR="00C94257" w:rsidRDefault="00364F8F" w:rsidP="00364F8F">
    <w:pPr>
      <w:pStyle w:val="Stopka"/>
      <w:tabs>
        <w:tab w:val="clear" w:pos="9072"/>
      </w:tabs>
      <w:ind w:left="-993" w:right="-995"/>
    </w:pPr>
    <w:r>
      <w:rPr>
        <w:noProof/>
      </w:rPr>
      <w:drawing>
        <wp:inline distT="0" distB="0" distL="0" distR="0" wp14:anchorId="2B9A7701" wp14:editId="5FD43116">
          <wp:extent cx="7006590" cy="361950"/>
          <wp:effectExtent l="0" t="0" r="0" b="0"/>
          <wp:docPr id="983165314" name="Obraz 98316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659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D87A8" w14:textId="77777777" w:rsidR="00CB4A9E" w:rsidRDefault="00CB4A9E" w:rsidP="00C560D8">
      <w:pPr>
        <w:spacing w:after="0" w:line="240" w:lineRule="auto"/>
      </w:pPr>
      <w:r>
        <w:separator/>
      </w:r>
    </w:p>
  </w:footnote>
  <w:footnote w:type="continuationSeparator" w:id="0">
    <w:p w14:paraId="768CFADD" w14:textId="77777777" w:rsidR="00CB4A9E" w:rsidRDefault="00CB4A9E" w:rsidP="00C560D8">
      <w:pPr>
        <w:spacing w:after="0" w:line="240" w:lineRule="auto"/>
      </w:pPr>
      <w:r>
        <w:continuationSeparator/>
      </w:r>
    </w:p>
  </w:footnote>
  <w:footnote w:id="1">
    <w:p w14:paraId="6DAA4AFF" w14:textId="77777777" w:rsidR="004A4322" w:rsidRDefault="004A4322" w:rsidP="004A4322">
      <w:pPr>
        <w:pStyle w:val="Tekstprzypisudolnego"/>
      </w:pPr>
      <w:r>
        <w:rPr>
          <w:rStyle w:val="Odwoanieprzypisudolnego"/>
        </w:rPr>
        <w:footnoteRef/>
      </w:r>
      <w:r>
        <w:t xml:space="preserve"> Szczegółowe zróżnicowania w tabelach zróżnicowań</w:t>
      </w:r>
      <w:r w:rsidRPr="00C51AA8">
        <w:t xml:space="preserve"> </w:t>
      </w:r>
      <w:proofErr w:type="spellStart"/>
      <w:r>
        <w:t>społeczno</w:t>
      </w:r>
      <w:proofErr w:type="spellEnd"/>
      <w:r>
        <w:t xml:space="preserve"> – demograficznych.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56DB" w14:textId="77777777" w:rsidR="00C94257" w:rsidRDefault="00F36315">
    <w:pPr>
      <w:pStyle w:val="Nagwek"/>
    </w:pPr>
    <w:r>
      <w:rPr>
        <w:noProof/>
      </w:rPr>
      <w:pict w14:anchorId="54832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192876" o:spid="_x0000_s1076" type="#_x0000_t75" style="position:absolute;margin-left:0;margin-top:0;width:595.7pt;height:841.9pt;z-index:-251658752;mso-position-horizontal:center;mso-position-horizontal-relative:margin;mso-position-vertical:center;mso-position-vertical-relative:margin" o:allowincell="f">
          <v:imagedata r:id="rId1" o:title="firmówka polska kolor 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60D70" w14:textId="77777777" w:rsidR="00451E0E" w:rsidRDefault="00F36315">
    <w:pPr>
      <w:pStyle w:val="Nagwek"/>
    </w:pPr>
    <w:r>
      <w:rPr>
        <w:noProof/>
      </w:rPr>
      <w:pict w14:anchorId="45DC3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192875" o:spid="_x0000_s1075" type="#_x0000_t75" style="position:absolute;margin-left:0;margin-top:0;width:595.7pt;height:841.9pt;z-index:-251659776;mso-position-horizontal:center;mso-position-horizontal-relative:margin;mso-position-vertical:center;mso-position-vertical-relative:margin" o:allowincell="f">
          <v:imagedata r:id="rId1" o:title="firmówka polska kolor RG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D2CBA"/>
    <w:multiLevelType w:val="hybridMultilevel"/>
    <w:tmpl w:val="A2728B18"/>
    <w:lvl w:ilvl="0" w:tplc="8BF476AE">
      <w:start w:val="1"/>
      <w:numFmt w:val="bullet"/>
      <w:lvlText w:val=""/>
      <w:lvlJc w:val="left"/>
      <w:pPr>
        <w:ind w:left="360" w:hanging="360"/>
      </w:pPr>
      <w:rPr>
        <w:rFonts w:ascii="Wingdings" w:hAnsi="Wingdings" w:hint="default"/>
        <w:color w:val="4472C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CE3C95"/>
    <w:multiLevelType w:val="hybridMultilevel"/>
    <w:tmpl w:val="9D6E326C"/>
    <w:lvl w:ilvl="0" w:tplc="8BF476AE">
      <w:start w:val="1"/>
      <w:numFmt w:val="bullet"/>
      <w:lvlText w:val=""/>
      <w:lvlJc w:val="left"/>
      <w:pPr>
        <w:ind w:left="360" w:hanging="360"/>
      </w:pPr>
      <w:rPr>
        <w:rFonts w:ascii="Wingdings" w:hAnsi="Wingdings" w:hint="default"/>
        <w:color w:val="4472C4"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A294551"/>
    <w:multiLevelType w:val="hybridMultilevel"/>
    <w:tmpl w:val="F96AD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5720CB"/>
    <w:multiLevelType w:val="hybridMultilevel"/>
    <w:tmpl w:val="A3E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99673F"/>
    <w:multiLevelType w:val="hybridMultilevel"/>
    <w:tmpl w:val="61E4E69A"/>
    <w:lvl w:ilvl="0" w:tplc="2B2A5C74">
      <w:start w:val="1"/>
      <w:numFmt w:val="bullet"/>
      <w:lvlText w:val=""/>
      <w:lvlJc w:val="left"/>
      <w:pPr>
        <w:ind w:left="720" w:hanging="360"/>
      </w:pPr>
      <w:rPr>
        <w:rFonts w:ascii="Wingdings" w:hAnsi="Wingdings" w:hint="default"/>
        <w:color w:val="4472C4"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FF87720"/>
    <w:multiLevelType w:val="hybridMultilevel"/>
    <w:tmpl w:val="D4600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31F7004"/>
    <w:multiLevelType w:val="hybridMultilevel"/>
    <w:tmpl w:val="1778B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87666722">
    <w:abstractNumId w:val="0"/>
  </w:num>
  <w:num w:numId="2" w16cid:durableId="1796866715">
    <w:abstractNumId w:val="4"/>
  </w:num>
  <w:num w:numId="3" w16cid:durableId="967080031">
    <w:abstractNumId w:val="3"/>
  </w:num>
  <w:num w:numId="4" w16cid:durableId="366151368">
    <w:abstractNumId w:val="6"/>
  </w:num>
  <w:num w:numId="5" w16cid:durableId="805009032">
    <w:abstractNumId w:val="1"/>
  </w:num>
  <w:num w:numId="6" w16cid:durableId="1349987336">
    <w:abstractNumId w:val="5"/>
  </w:num>
  <w:num w:numId="7" w16cid:durableId="143347202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F0"/>
    <w:rsid w:val="000023AF"/>
    <w:rsid w:val="00002695"/>
    <w:rsid w:val="00013266"/>
    <w:rsid w:val="00015172"/>
    <w:rsid w:val="00017439"/>
    <w:rsid w:val="000176A3"/>
    <w:rsid w:val="00017DB2"/>
    <w:rsid w:val="00017EF5"/>
    <w:rsid w:val="00022C83"/>
    <w:rsid w:val="00023378"/>
    <w:rsid w:val="00024CCE"/>
    <w:rsid w:val="00026CDB"/>
    <w:rsid w:val="00032D83"/>
    <w:rsid w:val="00032D94"/>
    <w:rsid w:val="0004177E"/>
    <w:rsid w:val="00042167"/>
    <w:rsid w:val="0004573E"/>
    <w:rsid w:val="0004632F"/>
    <w:rsid w:val="00052D39"/>
    <w:rsid w:val="0005368E"/>
    <w:rsid w:val="0005438F"/>
    <w:rsid w:val="00054437"/>
    <w:rsid w:val="00054D7A"/>
    <w:rsid w:val="00054DB7"/>
    <w:rsid w:val="000550D1"/>
    <w:rsid w:val="00056274"/>
    <w:rsid w:val="000564C3"/>
    <w:rsid w:val="00056662"/>
    <w:rsid w:val="0006015C"/>
    <w:rsid w:val="00061E69"/>
    <w:rsid w:val="00065A2B"/>
    <w:rsid w:val="000673A4"/>
    <w:rsid w:val="00067A57"/>
    <w:rsid w:val="00075A32"/>
    <w:rsid w:val="0007613D"/>
    <w:rsid w:val="00076397"/>
    <w:rsid w:val="00076821"/>
    <w:rsid w:val="000774E0"/>
    <w:rsid w:val="00082262"/>
    <w:rsid w:val="00082DE9"/>
    <w:rsid w:val="0008478E"/>
    <w:rsid w:val="0008548E"/>
    <w:rsid w:val="000861DC"/>
    <w:rsid w:val="0008676C"/>
    <w:rsid w:val="0009056B"/>
    <w:rsid w:val="000909BA"/>
    <w:rsid w:val="00093542"/>
    <w:rsid w:val="000935CC"/>
    <w:rsid w:val="00094BAA"/>
    <w:rsid w:val="00094C8F"/>
    <w:rsid w:val="00094CEA"/>
    <w:rsid w:val="0009546A"/>
    <w:rsid w:val="0009593C"/>
    <w:rsid w:val="00095D2F"/>
    <w:rsid w:val="000A1CD6"/>
    <w:rsid w:val="000A2915"/>
    <w:rsid w:val="000A35B7"/>
    <w:rsid w:val="000A4EB2"/>
    <w:rsid w:val="000A5B81"/>
    <w:rsid w:val="000A78AE"/>
    <w:rsid w:val="000B1B3C"/>
    <w:rsid w:val="000B3A0B"/>
    <w:rsid w:val="000B462C"/>
    <w:rsid w:val="000B6EAB"/>
    <w:rsid w:val="000B7D77"/>
    <w:rsid w:val="000C4898"/>
    <w:rsid w:val="000C5059"/>
    <w:rsid w:val="000D1E61"/>
    <w:rsid w:val="000D26E2"/>
    <w:rsid w:val="000D2BFC"/>
    <w:rsid w:val="000D40C1"/>
    <w:rsid w:val="000E526E"/>
    <w:rsid w:val="000E78EB"/>
    <w:rsid w:val="000F1E24"/>
    <w:rsid w:val="000F1F81"/>
    <w:rsid w:val="000F2BBD"/>
    <w:rsid w:val="000F2EE9"/>
    <w:rsid w:val="000F3B7C"/>
    <w:rsid w:val="000F6B38"/>
    <w:rsid w:val="00100626"/>
    <w:rsid w:val="0010134C"/>
    <w:rsid w:val="001018A9"/>
    <w:rsid w:val="001075B4"/>
    <w:rsid w:val="001101BD"/>
    <w:rsid w:val="0011059F"/>
    <w:rsid w:val="00114327"/>
    <w:rsid w:val="00122A50"/>
    <w:rsid w:val="00123730"/>
    <w:rsid w:val="00126A2A"/>
    <w:rsid w:val="00131769"/>
    <w:rsid w:val="00131BE5"/>
    <w:rsid w:val="0013272D"/>
    <w:rsid w:val="001331CE"/>
    <w:rsid w:val="00133625"/>
    <w:rsid w:val="0013717E"/>
    <w:rsid w:val="001371DF"/>
    <w:rsid w:val="001374CB"/>
    <w:rsid w:val="00137DA2"/>
    <w:rsid w:val="001412F6"/>
    <w:rsid w:val="001415A6"/>
    <w:rsid w:val="001429F5"/>
    <w:rsid w:val="0014434D"/>
    <w:rsid w:val="00146D94"/>
    <w:rsid w:val="00146DCD"/>
    <w:rsid w:val="00150352"/>
    <w:rsid w:val="00152A78"/>
    <w:rsid w:val="00165960"/>
    <w:rsid w:val="00166318"/>
    <w:rsid w:val="001678DD"/>
    <w:rsid w:val="00174EB2"/>
    <w:rsid w:val="001754B3"/>
    <w:rsid w:val="00182475"/>
    <w:rsid w:val="00183414"/>
    <w:rsid w:val="0018671E"/>
    <w:rsid w:val="0018752A"/>
    <w:rsid w:val="00192A19"/>
    <w:rsid w:val="00192B86"/>
    <w:rsid w:val="00193E82"/>
    <w:rsid w:val="001945DD"/>
    <w:rsid w:val="00195C0F"/>
    <w:rsid w:val="00196093"/>
    <w:rsid w:val="0019750A"/>
    <w:rsid w:val="001A1B49"/>
    <w:rsid w:val="001A2373"/>
    <w:rsid w:val="001A2F61"/>
    <w:rsid w:val="001A387A"/>
    <w:rsid w:val="001B09DF"/>
    <w:rsid w:val="001B1010"/>
    <w:rsid w:val="001B13AB"/>
    <w:rsid w:val="001B1904"/>
    <w:rsid w:val="001B1E95"/>
    <w:rsid w:val="001B2198"/>
    <w:rsid w:val="001B37AB"/>
    <w:rsid w:val="001B6A43"/>
    <w:rsid w:val="001C0B4A"/>
    <w:rsid w:val="001C2C0A"/>
    <w:rsid w:val="001C2E7A"/>
    <w:rsid w:val="001C4602"/>
    <w:rsid w:val="001C46F5"/>
    <w:rsid w:val="001D045B"/>
    <w:rsid w:val="001D257F"/>
    <w:rsid w:val="001D2648"/>
    <w:rsid w:val="001D5FE7"/>
    <w:rsid w:val="001E0550"/>
    <w:rsid w:val="001E0D0E"/>
    <w:rsid w:val="001E57CE"/>
    <w:rsid w:val="001F02B0"/>
    <w:rsid w:val="001F1ABA"/>
    <w:rsid w:val="001F4ADA"/>
    <w:rsid w:val="001F50C1"/>
    <w:rsid w:val="001F5A43"/>
    <w:rsid w:val="001F6624"/>
    <w:rsid w:val="002008BF"/>
    <w:rsid w:val="002019E2"/>
    <w:rsid w:val="0020232B"/>
    <w:rsid w:val="00202B11"/>
    <w:rsid w:val="0020559B"/>
    <w:rsid w:val="00205DDF"/>
    <w:rsid w:val="0021117E"/>
    <w:rsid w:val="00211ABD"/>
    <w:rsid w:val="002122ED"/>
    <w:rsid w:val="00215FEF"/>
    <w:rsid w:val="0021634D"/>
    <w:rsid w:val="00216EE6"/>
    <w:rsid w:val="0022497B"/>
    <w:rsid w:val="0022636E"/>
    <w:rsid w:val="0022660D"/>
    <w:rsid w:val="00226755"/>
    <w:rsid w:val="0023152E"/>
    <w:rsid w:val="00232F7D"/>
    <w:rsid w:val="0023404A"/>
    <w:rsid w:val="002348C5"/>
    <w:rsid w:val="0024069A"/>
    <w:rsid w:val="00243E0D"/>
    <w:rsid w:val="00247154"/>
    <w:rsid w:val="00247960"/>
    <w:rsid w:val="0025218A"/>
    <w:rsid w:val="00252388"/>
    <w:rsid w:val="002531CE"/>
    <w:rsid w:val="00253ACA"/>
    <w:rsid w:val="00256F6F"/>
    <w:rsid w:val="00257B58"/>
    <w:rsid w:val="00257C49"/>
    <w:rsid w:val="002602D3"/>
    <w:rsid w:val="00267680"/>
    <w:rsid w:val="002709E7"/>
    <w:rsid w:val="00270A26"/>
    <w:rsid w:val="00271F46"/>
    <w:rsid w:val="002720BE"/>
    <w:rsid w:val="00272FA4"/>
    <w:rsid w:val="00272FDF"/>
    <w:rsid w:val="002756D7"/>
    <w:rsid w:val="00275B75"/>
    <w:rsid w:val="00281227"/>
    <w:rsid w:val="00282B0E"/>
    <w:rsid w:val="002843BF"/>
    <w:rsid w:val="0028498A"/>
    <w:rsid w:val="0028576C"/>
    <w:rsid w:val="00286B0A"/>
    <w:rsid w:val="00292CA1"/>
    <w:rsid w:val="002951F6"/>
    <w:rsid w:val="00297CD7"/>
    <w:rsid w:val="002A10A4"/>
    <w:rsid w:val="002A2D68"/>
    <w:rsid w:val="002A3677"/>
    <w:rsid w:val="002A45C1"/>
    <w:rsid w:val="002A53EB"/>
    <w:rsid w:val="002A541B"/>
    <w:rsid w:val="002A57D2"/>
    <w:rsid w:val="002B0E5A"/>
    <w:rsid w:val="002B2A3A"/>
    <w:rsid w:val="002B41C5"/>
    <w:rsid w:val="002B46EE"/>
    <w:rsid w:val="002B4FDF"/>
    <w:rsid w:val="002B5A47"/>
    <w:rsid w:val="002C3935"/>
    <w:rsid w:val="002C4DFF"/>
    <w:rsid w:val="002C7D94"/>
    <w:rsid w:val="002D0121"/>
    <w:rsid w:val="002D0929"/>
    <w:rsid w:val="002D3ADE"/>
    <w:rsid w:val="002D46C1"/>
    <w:rsid w:val="002D6403"/>
    <w:rsid w:val="002E314B"/>
    <w:rsid w:val="002E3669"/>
    <w:rsid w:val="002E3769"/>
    <w:rsid w:val="002E530E"/>
    <w:rsid w:val="002F1419"/>
    <w:rsid w:val="002F6F27"/>
    <w:rsid w:val="002F71A7"/>
    <w:rsid w:val="002F737E"/>
    <w:rsid w:val="00300105"/>
    <w:rsid w:val="00302B07"/>
    <w:rsid w:val="00304079"/>
    <w:rsid w:val="00304A36"/>
    <w:rsid w:val="00305D21"/>
    <w:rsid w:val="0030649A"/>
    <w:rsid w:val="00316491"/>
    <w:rsid w:val="00316A01"/>
    <w:rsid w:val="0032026B"/>
    <w:rsid w:val="00323B10"/>
    <w:rsid w:val="00325AA0"/>
    <w:rsid w:val="003267C5"/>
    <w:rsid w:val="00327B81"/>
    <w:rsid w:val="00331CA1"/>
    <w:rsid w:val="0033317A"/>
    <w:rsid w:val="00334D3A"/>
    <w:rsid w:val="003362F2"/>
    <w:rsid w:val="0033660D"/>
    <w:rsid w:val="00341A08"/>
    <w:rsid w:val="003422B1"/>
    <w:rsid w:val="0034585F"/>
    <w:rsid w:val="003510F5"/>
    <w:rsid w:val="00357C60"/>
    <w:rsid w:val="00361B08"/>
    <w:rsid w:val="00362235"/>
    <w:rsid w:val="003643AE"/>
    <w:rsid w:val="00364F8F"/>
    <w:rsid w:val="003702A7"/>
    <w:rsid w:val="003741FE"/>
    <w:rsid w:val="00380331"/>
    <w:rsid w:val="0038039D"/>
    <w:rsid w:val="003832DB"/>
    <w:rsid w:val="00385313"/>
    <w:rsid w:val="0038636A"/>
    <w:rsid w:val="00386875"/>
    <w:rsid w:val="00391B3C"/>
    <w:rsid w:val="00391B6B"/>
    <w:rsid w:val="0039290D"/>
    <w:rsid w:val="003954FA"/>
    <w:rsid w:val="00397571"/>
    <w:rsid w:val="00397635"/>
    <w:rsid w:val="003A09C6"/>
    <w:rsid w:val="003A1378"/>
    <w:rsid w:val="003A288E"/>
    <w:rsid w:val="003A6392"/>
    <w:rsid w:val="003A6D97"/>
    <w:rsid w:val="003A7044"/>
    <w:rsid w:val="003A72F9"/>
    <w:rsid w:val="003B002C"/>
    <w:rsid w:val="003B1522"/>
    <w:rsid w:val="003C0A4F"/>
    <w:rsid w:val="003C63C5"/>
    <w:rsid w:val="003D0583"/>
    <w:rsid w:val="003D1BF5"/>
    <w:rsid w:val="003D2FCE"/>
    <w:rsid w:val="003D6878"/>
    <w:rsid w:val="003D75B5"/>
    <w:rsid w:val="003D7D39"/>
    <w:rsid w:val="003E2270"/>
    <w:rsid w:val="003E49B7"/>
    <w:rsid w:val="003E4DB6"/>
    <w:rsid w:val="003E635E"/>
    <w:rsid w:val="003F09F7"/>
    <w:rsid w:val="003F0DF9"/>
    <w:rsid w:val="003F1552"/>
    <w:rsid w:val="003F40FA"/>
    <w:rsid w:val="003F478E"/>
    <w:rsid w:val="003F5430"/>
    <w:rsid w:val="003F7345"/>
    <w:rsid w:val="003F7A79"/>
    <w:rsid w:val="00400705"/>
    <w:rsid w:val="00401B8A"/>
    <w:rsid w:val="00401F98"/>
    <w:rsid w:val="004020A9"/>
    <w:rsid w:val="0040258B"/>
    <w:rsid w:val="00403BB8"/>
    <w:rsid w:val="004057E9"/>
    <w:rsid w:val="004068B2"/>
    <w:rsid w:val="00406C87"/>
    <w:rsid w:val="00407CE9"/>
    <w:rsid w:val="00411AF3"/>
    <w:rsid w:val="004137D8"/>
    <w:rsid w:val="00413EC4"/>
    <w:rsid w:val="004203ED"/>
    <w:rsid w:val="00420D47"/>
    <w:rsid w:val="00421A4E"/>
    <w:rsid w:val="00421E38"/>
    <w:rsid w:val="0042346E"/>
    <w:rsid w:val="004245E7"/>
    <w:rsid w:val="004257BF"/>
    <w:rsid w:val="00426A9E"/>
    <w:rsid w:val="00426CD7"/>
    <w:rsid w:val="00427B0C"/>
    <w:rsid w:val="00430979"/>
    <w:rsid w:val="004316F6"/>
    <w:rsid w:val="00434463"/>
    <w:rsid w:val="004405E3"/>
    <w:rsid w:val="0044354F"/>
    <w:rsid w:val="00443DDB"/>
    <w:rsid w:val="004462D5"/>
    <w:rsid w:val="00450D2D"/>
    <w:rsid w:val="004513B1"/>
    <w:rsid w:val="00451E0E"/>
    <w:rsid w:val="00454F4C"/>
    <w:rsid w:val="00455849"/>
    <w:rsid w:val="0045730D"/>
    <w:rsid w:val="00466760"/>
    <w:rsid w:val="0046703D"/>
    <w:rsid w:val="00467853"/>
    <w:rsid w:val="004724E8"/>
    <w:rsid w:val="00476B3C"/>
    <w:rsid w:val="00476DA0"/>
    <w:rsid w:val="0047787A"/>
    <w:rsid w:val="00480615"/>
    <w:rsid w:val="0048369F"/>
    <w:rsid w:val="004839CD"/>
    <w:rsid w:val="00483A29"/>
    <w:rsid w:val="0048512C"/>
    <w:rsid w:val="00485680"/>
    <w:rsid w:val="0048634B"/>
    <w:rsid w:val="0048694F"/>
    <w:rsid w:val="00487D37"/>
    <w:rsid w:val="004900E3"/>
    <w:rsid w:val="004945F2"/>
    <w:rsid w:val="00497189"/>
    <w:rsid w:val="004A2B2A"/>
    <w:rsid w:val="004A3A91"/>
    <w:rsid w:val="004A3D27"/>
    <w:rsid w:val="004A4322"/>
    <w:rsid w:val="004B27B0"/>
    <w:rsid w:val="004B2BD5"/>
    <w:rsid w:val="004B3EA5"/>
    <w:rsid w:val="004B7F99"/>
    <w:rsid w:val="004C034B"/>
    <w:rsid w:val="004C0BD2"/>
    <w:rsid w:val="004C56E5"/>
    <w:rsid w:val="004C5E58"/>
    <w:rsid w:val="004C725E"/>
    <w:rsid w:val="004C7636"/>
    <w:rsid w:val="004C7ABE"/>
    <w:rsid w:val="004D1E81"/>
    <w:rsid w:val="004D25D5"/>
    <w:rsid w:val="004D503D"/>
    <w:rsid w:val="004D6B04"/>
    <w:rsid w:val="004D7095"/>
    <w:rsid w:val="004E1E8D"/>
    <w:rsid w:val="004E3E01"/>
    <w:rsid w:val="004E71F7"/>
    <w:rsid w:val="004F1445"/>
    <w:rsid w:val="004F2078"/>
    <w:rsid w:val="004F61E3"/>
    <w:rsid w:val="005017F3"/>
    <w:rsid w:val="0050254B"/>
    <w:rsid w:val="00502605"/>
    <w:rsid w:val="005026F4"/>
    <w:rsid w:val="00502B8C"/>
    <w:rsid w:val="005037B5"/>
    <w:rsid w:val="0050769B"/>
    <w:rsid w:val="00507871"/>
    <w:rsid w:val="005114C5"/>
    <w:rsid w:val="00512A85"/>
    <w:rsid w:val="005224BE"/>
    <w:rsid w:val="00522BF8"/>
    <w:rsid w:val="00525E06"/>
    <w:rsid w:val="0052627F"/>
    <w:rsid w:val="00526423"/>
    <w:rsid w:val="0052777F"/>
    <w:rsid w:val="00530A10"/>
    <w:rsid w:val="005311C7"/>
    <w:rsid w:val="00531D1C"/>
    <w:rsid w:val="00531D24"/>
    <w:rsid w:val="00531E3D"/>
    <w:rsid w:val="00534A88"/>
    <w:rsid w:val="00537771"/>
    <w:rsid w:val="00537BDB"/>
    <w:rsid w:val="00540EFA"/>
    <w:rsid w:val="00543246"/>
    <w:rsid w:val="00543629"/>
    <w:rsid w:val="005437CE"/>
    <w:rsid w:val="005442AE"/>
    <w:rsid w:val="005475E7"/>
    <w:rsid w:val="00547E76"/>
    <w:rsid w:val="00550057"/>
    <w:rsid w:val="00551942"/>
    <w:rsid w:val="005522B0"/>
    <w:rsid w:val="00552D2A"/>
    <w:rsid w:val="005548A8"/>
    <w:rsid w:val="00573A11"/>
    <w:rsid w:val="00574635"/>
    <w:rsid w:val="0057520A"/>
    <w:rsid w:val="00576158"/>
    <w:rsid w:val="00581B10"/>
    <w:rsid w:val="00582AA6"/>
    <w:rsid w:val="005834FD"/>
    <w:rsid w:val="00584F7F"/>
    <w:rsid w:val="00594196"/>
    <w:rsid w:val="00595AF2"/>
    <w:rsid w:val="00597A86"/>
    <w:rsid w:val="00597E87"/>
    <w:rsid w:val="005A3BD9"/>
    <w:rsid w:val="005A7570"/>
    <w:rsid w:val="005A7881"/>
    <w:rsid w:val="005B06E5"/>
    <w:rsid w:val="005B0C0C"/>
    <w:rsid w:val="005B15B7"/>
    <w:rsid w:val="005B2BA4"/>
    <w:rsid w:val="005D0F6F"/>
    <w:rsid w:val="005D1B64"/>
    <w:rsid w:val="005D36C9"/>
    <w:rsid w:val="005D4419"/>
    <w:rsid w:val="005D5E7E"/>
    <w:rsid w:val="005D727E"/>
    <w:rsid w:val="005E2959"/>
    <w:rsid w:val="005E6CFD"/>
    <w:rsid w:val="005E7A5D"/>
    <w:rsid w:val="005F1386"/>
    <w:rsid w:val="005F147A"/>
    <w:rsid w:val="005F2B12"/>
    <w:rsid w:val="005F564A"/>
    <w:rsid w:val="005F5AA6"/>
    <w:rsid w:val="005F5F97"/>
    <w:rsid w:val="005F7084"/>
    <w:rsid w:val="005F7CCD"/>
    <w:rsid w:val="00600F9A"/>
    <w:rsid w:val="00601864"/>
    <w:rsid w:val="006042D8"/>
    <w:rsid w:val="00607469"/>
    <w:rsid w:val="006107BC"/>
    <w:rsid w:val="006124C6"/>
    <w:rsid w:val="00612F95"/>
    <w:rsid w:val="00615DDE"/>
    <w:rsid w:val="00616826"/>
    <w:rsid w:val="006172B0"/>
    <w:rsid w:val="006179E1"/>
    <w:rsid w:val="00620030"/>
    <w:rsid w:val="0062311F"/>
    <w:rsid w:val="00624247"/>
    <w:rsid w:val="006245DB"/>
    <w:rsid w:val="00624B87"/>
    <w:rsid w:val="00627560"/>
    <w:rsid w:val="00627F6A"/>
    <w:rsid w:val="0063075F"/>
    <w:rsid w:val="0063392C"/>
    <w:rsid w:val="00634299"/>
    <w:rsid w:val="00634449"/>
    <w:rsid w:val="006349FF"/>
    <w:rsid w:val="00634D69"/>
    <w:rsid w:val="00634E15"/>
    <w:rsid w:val="00640597"/>
    <w:rsid w:val="00641349"/>
    <w:rsid w:val="00641DD8"/>
    <w:rsid w:val="006443DF"/>
    <w:rsid w:val="00644838"/>
    <w:rsid w:val="0064538B"/>
    <w:rsid w:val="00645817"/>
    <w:rsid w:val="00646B76"/>
    <w:rsid w:val="00647E4B"/>
    <w:rsid w:val="00651901"/>
    <w:rsid w:val="00653250"/>
    <w:rsid w:val="0065679A"/>
    <w:rsid w:val="00657DC9"/>
    <w:rsid w:val="00660F61"/>
    <w:rsid w:val="00661211"/>
    <w:rsid w:val="0066208A"/>
    <w:rsid w:val="00662DCF"/>
    <w:rsid w:val="00662F55"/>
    <w:rsid w:val="00664D4B"/>
    <w:rsid w:val="00666A0F"/>
    <w:rsid w:val="006717B1"/>
    <w:rsid w:val="00672DAB"/>
    <w:rsid w:val="00673746"/>
    <w:rsid w:val="00674132"/>
    <w:rsid w:val="0067490F"/>
    <w:rsid w:val="00675967"/>
    <w:rsid w:val="00680921"/>
    <w:rsid w:val="006816E0"/>
    <w:rsid w:val="00682E61"/>
    <w:rsid w:val="0068497E"/>
    <w:rsid w:val="0068586D"/>
    <w:rsid w:val="006907ED"/>
    <w:rsid w:val="006916FD"/>
    <w:rsid w:val="0069756D"/>
    <w:rsid w:val="00697D4D"/>
    <w:rsid w:val="006A2096"/>
    <w:rsid w:val="006A2307"/>
    <w:rsid w:val="006A2546"/>
    <w:rsid w:val="006A617F"/>
    <w:rsid w:val="006B25D4"/>
    <w:rsid w:val="006B3E17"/>
    <w:rsid w:val="006C13CC"/>
    <w:rsid w:val="006C3A13"/>
    <w:rsid w:val="006C55CA"/>
    <w:rsid w:val="006C65DF"/>
    <w:rsid w:val="006C7EC3"/>
    <w:rsid w:val="006D02BF"/>
    <w:rsid w:val="006D069C"/>
    <w:rsid w:val="006D35D9"/>
    <w:rsid w:val="006D444E"/>
    <w:rsid w:val="006D61C8"/>
    <w:rsid w:val="006E102E"/>
    <w:rsid w:val="006F1EF8"/>
    <w:rsid w:val="006F3B13"/>
    <w:rsid w:val="006F4102"/>
    <w:rsid w:val="006F4B09"/>
    <w:rsid w:val="006F54BD"/>
    <w:rsid w:val="006F5789"/>
    <w:rsid w:val="006F5BE8"/>
    <w:rsid w:val="0070064F"/>
    <w:rsid w:val="00700CAB"/>
    <w:rsid w:val="00701185"/>
    <w:rsid w:val="00702919"/>
    <w:rsid w:val="00707FFA"/>
    <w:rsid w:val="00714AA5"/>
    <w:rsid w:val="007158EC"/>
    <w:rsid w:val="00715CF6"/>
    <w:rsid w:val="0071644F"/>
    <w:rsid w:val="007170A6"/>
    <w:rsid w:val="00720A3F"/>
    <w:rsid w:val="00720F85"/>
    <w:rsid w:val="007234B9"/>
    <w:rsid w:val="00723903"/>
    <w:rsid w:val="00725DAB"/>
    <w:rsid w:val="00727562"/>
    <w:rsid w:val="0073066E"/>
    <w:rsid w:val="007309DA"/>
    <w:rsid w:val="00731303"/>
    <w:rsid w:val="00733255"/>
    <w:rsid w:val="0073592F"/>
    <w:rsid w:val="00743419"/>
    <w:rsid w:val="007435C2"/>
    <w:rsid w:val="00744A36"/>
    <w:rsid w:val="00750850"/>
    <w:rsid w:val="00751577"/>
    <w:rsid w:val="007525D0"/>
    <w:rsid w:val="00753C9D"/>
    <w:rsid w:val="00753ECA"/>
    <w:rsid w:val="0075530E"/>
    <w:rsid w:val="00756F48"/>
    <w:rsid w:val="00757734"/>
    <w:rsid w:val="00757C74"/>
    <w:rsid w:val="00760422"/>
    <w:rsid w:val="007643AA"/>
    <w:rsid w:val="0076452E"/>
    <w:rsid w:val="00765BAF"/>
    <w:rsid w:val="00766CD0"/>
    <w:rsid w:val="00773634"/>
    <w:rsid w:val="00773C09"/>
    <w:rsid w:val="00775D32"/>
    <w:rsid w:val="0077606B"/>
    <w:rsid w:val="00777DD4"/>
    <w:rsid w:val="00781635"/>
    <w:rsid w:val="00783A85"/>
    <w:rsid w:val="0078547F"/>
    <w:rsid w:val="00787B6D"/>
    <w:rsid w:val="00790293"/>
    <w:rsid w:val="007926C1"/>
    <w:rsid w:val="00793E69"/>
    <w:rsid w:val="00796E46"/>
    <w:rsid w:val="007975AE"/>
    <w:rsid w:val="007A13E2"/>
    <w:rsid w:val="007A2194"/>
    <w:rsid w:val="007A2C92"/>
    <w:rsid w:val="007A3A19"/>
    <w:rsid w:val="007A3C7D"/>
    <w:rsid w:val="007A5160"/>
    <w:rsid w:val="007A59A8"/>
    <w:rsid w:val="007B0D5E"/>
    <w:rsid w:val="007B508F"/>
    <w:rsid w:val="007B5C1F"/>
    <w:rsid w:val="007B72AD"/>
    <w:rsid w:val="007C2FBE"/>
    <w:rsid w:val="007D02ED"/>
    <w:rsid w:val="007D11BB"/>
    <w:rsid w:val="007D3464"/>
    <w:rsid w:val="007D3858"/>
    <w:rsid w:val="007D43D2"/>
    <w:rsid w:val="007D5C8D"/>
    <w:rsid w:val="007D74E3"/>
    <w:rsid w:val="007D7C2A"/>
    <w:rsid w:val="007E40FB"/>
    <w:rsid w:val="007E46DB"/>
    <w:rsid w:val="007E4BD3"/>
    <w:rsid w:val="007E51EE"/>
    <w:rsid w:val="007E5A5D"/>
    <w:rsid w:val="007E6E4E"/>
    <w:rsid w:val="007F2F15"/>
    <w:rsid w:val="007F333F"/>
    <w:rsid w:val="007F4005"/>
    <w:rsid w:val="007F4872"/>
    <w:rsid w:val="007F6056"/>
    <w:rsid w:val="007F64FF"/>
    <w:rsid w:val="007F7568"/>
    <w:rsid w:val="007F7923"/>
    <w:rsid w:val="008006E2"/>
    <w:rsid w:val="008021A7"/>
    <w:rsid w:val="00804A83"/>
    <w:rsid w:val="00807A9E"/>
    <w:rsid w:val="0081274A"/>
    <w:rsid w:val="00812EF7"/>
    <w:rsid w:val="00816D80"/>
    <w:rsid w:val="00817120"/>
    <w:rsid w:val="00824502"/>
    <w:rsid w:val="00826866"/>
    <w:rsid w:val="00830101"/>
    <w:rsid w:val="008309FF"/>
    <w:rsid w:val="008338DB"/>
    <w:rsid w:val="008347BE"/>
    <w:rsid w:val="00837B39"/>
    <w:rsid w:val="008436E5"/>
    <w:rsid w:val="008448E0"/>
    <w:rsid w:val="00845948"/>
    <w:rsid w:val="0085576F"/>
    <w:rsid w:val="0085638C"/>
    <w:rsid w:val="008567AB"/>
    <w:rsid w:val="00862CC6"/>
    <w:rsid w:val="00863698"/>
    <w:rsid w:val="00864857"/>
    <w:rsid w:val="00865395"/>
    <w:rsid w:val="0086549C"/>
    <w:rsid w:val="008670C8"/>
    <w:rsid w:val="008702AE"/>
    <w:rsid w:val="008708FE"/>
    <w:rsid w:val="00871552"/>
    <w:rsid w:val="008721C3"/>
    <w:rsid w:val="008731CD"/>
    <w:rsid w:val="008737EA"/>
    <w:rsid w:val="00877C99"/>
    <w:rsid w:val="00881118"/>
    <w:rsid w:val="0088140E"/>
    <w:rsid w:val="00881C64"/>
    <w:rsid w:val="008850F7"/>
    <w:rsid w:val="00886E67"/>
    <w:rsid w:val="00891864"/>
    <w:rsid w:val="00891AD0"/>
    <w:rsid w:val="0089235B"/>
    <w:rsid w:val="008936B3"/>
    <w:rsid w:val="008937CB"/>
    <w:rsid w:val="00894ACB"/>
    <w:rsid w:val="0089573E"/>
    <w:rsid w:val="00896652"/>
    <w:rsid w:val="00896A58"/>
    <w:rsid w:val="00896D84"/>
    <w:rsid w:val="008A3F69"/>
    <w:rsid w:val="008A6DB0"/>
    <w:rsid w:val="008B02A4"/>
    <w:rsid w:val="008B032E"/>
    <w:rsid w:val="008B19FC"/>
    <w:rsid w:val="008B37EE"/>
    <w:rsid w:val="008B694F"/>
    <w:rsid w:val="008B6BC7"/>
    <w:rsid w:val="008C26FA"/>
    <w:rsid w:val="008C31CA"/>
    <w:rsid w:val="008C3A8A"/>
    <w:rsid w:val="008C684F"/>
    <w:rsid w:val="008D19A1"/>
    <w:rsid w:val="008D1E55"/>
    <w:rsid w:val="008D42F2"/>
    <w:rsid w:val="008D6E3C"/>
    <w:rsid w:val="008D7CAA"/>
    <w:rsid w:val="008E09FB"/>
    <w:rsid w:val="008E3554"/>
    <w:rsid w:val="008E5CF5"/>
    <w:rsid w:val="008E67F2"/>
    <w:rsid w:val="008F505C"/>
    <w:rsid w:val="008F7C2B"/>
    <w:rsid w:val="009005A8"/>
    <w:rsid w:val="00901496"/>
    <w:rsid w:val="00901785"/>
    <w:rsid w:val="00901FBD"/>
    <w:rsid w:val="009029B3"/>
    <w:rsid w:val="009029D4"/>
    <w:rsid w:val="0090392C"/>
    <w:rsid w:val="00905DF2"/>
    <w:rsid w:val="00910848"/>
    <w:rsid w:val="00911460"/>
    <w:rsid w:val="009117FA"/>
    <w:rsid w:val="00913027"/>
    <w:rsid w:val="009141AE"/>
    <w:rsid w:val="0091596E"/>
    <w:rsid w:val="00916466"/>
    <w:rsid w:val="00922320"/>
    <w:rsid w:val="009229F9"/>
    <w:rsid w:val="00924299"/>
    <w:rsid w:val="0092548C"/>
    <w:rsid w:val="009309D2"/>
    <w:rsid w:val="009326B4"/>
    <w:rsid w:val="00937D58"/>
    <w:rsid w:val="00940283"/>
    <w:rsid w:val="009405EF"/>
    <w:rsid w:val="00941137"/>
    <w:rsid w:val="00941AD8"/>
    <w:rsid w:val="00941E12"/>
    <w:rsid w:val="0094356B"/>
    <w:rsid w:val="00944DE4"/>
    <w:rsid w:val="0094740E"/>
    <w:rsid w:val="00947CA3"/>
    <w:rsid w:val="00951CB3"/>
    <w:rsid w:val="00952EB8"/>
    <w:rsid w:val="009549DB"/>
    <w:rsid w:val="00956371"/>
    <w:rsid w:val="00960E18"/>
    <w:rsid w:val="00961F0A"/>
    <w:rsid w:val="009729CA"/>
    <w:rsid w:val="0097308A"/>
    <w:rsid w:val="00975885"/>
    <w:rsid w:val="00976471"/>
    <w:rsid w:val="0097791C"/>
    <w:rsid w:val="0098125D"/>
    <w:rsid w:val="00981F87"/>
    <w:rsid w:val="00987848"/>
    <w:rsid w:val="00990B64"/>
    <w:rsid w:val="00990DC7"/>
    <w:rsid w:val="00991EE6"/>
    <w:rsid w:val="00992037"/>
    <w:rsid w:val="00992139"/>
    <w:rsid w:val="00992B84"/>
    <w:rsid w:val="0099418C"/>
    <w:rsid w:val="00996A91"/>
    <w:rsid w:val="00997113"/>
    <w:rsid w:val="009A0250"/>
    <w:rsid w:val="009A29EA"/>
    <w:rsid w:val="009C2218"/>
    <w:rsid w:val="009C240A"/>
    <w:rsid w:val="009C2B5A"/>
    <w:rsid w:val="009C4D6F"/>
    <w:rsid w:val="009C51CD"/>
    <w:rsid w:val="009D0F53"/>
    <w:rsid w:val="009D6BB0"/>
    <w:rsid w:val="009D6F37"/>
    <w:rsid w:val="009E0AC2"/>
    <w:rsid w:val="009E190A"/>
    <w:rsid w:val="009E29EB"/>
    <w:rsid w:val="009E2DA9"/>
    <w:rsid w:val="009E4902"/>
    <w:rsid w:val="009E58DB"/>
    <w:rsid w:val="009E62C5"/>
    <w:rsid w:val="009E6F2F"/>
    <w:rsid w:val="009E7D6C"/>
    <w:rsid w:val="009F03A3"/>
    <w:rsid w:val="009F1105"/>
    <w:rsid w:val="009F3105"/>
    <w:rsid w:val="009F3E7A"/>
    <w:rsid w:val="009F46AC"/>
    <w:rsid w:val="009F4AE9"/>
    <w:rsid w:val="009F663E"/>
    <w:rsid w:val="009F6E8E"/>
    <w:rsid w:val="009F7D88"/>
    <w:rsid w:val="00A00810"/>
    <w:rsid w:val="00A00A5E"/>
    <w:rsid w:val="00A00D0E"/>
    <w:rsid w:val="00A01949"/>
    <w:rsid w:val="00A02365"/>
    <w:rsid w:val="00A02434"/>
    <w:rsid w:val="00A02DE5"/>
    <w:rsid w:val="00A03C5D"/>
    <w:rsid w:val="00A05416"/>
    <w:rsid w:val="00A0667F"/>
    <w:rsid w:val="00A0686F"/>
    <w:rsid w:val="00A1020B"/>
    <w:rsid w:val="00A112D9"/>
    <w:rsid w:val="00A1174B"/>
    <w:rsid w:val="00A1274E"/>
    <w:rsid w:val="00A166D6"/>
    <w:rsid w:val="00A21196"/>
    <w:rsid w:val="00A211BF"/>
    <w:rsid w:val="00A21A93"/>
    <w:rsid w:val="00A27D19"/>
    <w:rsid w:val="00A31DF0"/>
    <w:rsid w:val="00A33A61"/>
    <w:rsid w:val="00A3488A"/>
    <w:rsid w:val="00A348E7"/>
    <w:rsid w:val="00A4011E"/>
    <w:rsid w:val="00A406BA"/>
    <w:rsid w:val="00A4243F"/>
    <w:rsid w:val="00A44D9B"/>
    <w:rsid w:val="00A47AF6"/>
    <w:rsid w:val="00A50363"/>
    <w:rsid w:val="00A50FF8"/>
    <w:rsid w:val="00A5293B"/>
    <w:rsid w:val="00A52CFD"/>
    <w:rsid w:val="00A5498E"/>
    <w:rsid w:val="00A555AF"/>
    <w:rsid w:val="00A55FA0"/>
    <w:rsid w:val="00A61857"/>
    <w:rsid w:val="00A62242"/>
    <w:rsid w:val="00A6278B"/>
    <w:rsid w:val="00A6461E"/>
    <w:rsid w:val="00A64D64"/>
    <w:rsid w:val="00A6593B"/>
    <w:rsid w:val="00A70867"/>
    <w:rsid w:val="00A7269E"/>
    <w:rsid w:val="00A726ED"/>
    <w:rsid w:val="00A7530E"/>
    <w:rsid w:val="00A7538C"/>
    <w:rsid w:val="00A76FB0"/>
    <w:rsid w:val="00A77970"/>
    <w:rsid w:val="00A80981"/>
    <w:rsid w:val="00A8201C"/>
    <w:rsid w:val="00A84056"/>
    <w:rsid w:val="00A84406"/>
    <w:rsid w:val="00A85963"/>
    <w:rsid w:val="00A85B9E"/>
    <w:rsid w:val="00A904CF"/>
    <w:rsid w:val="00A9160C"/>
    <w:rsid w:val="00A94038"/>
    <w:rsid w:val="00A953C1"/>
    <w:rsid w:val="00A96623"/>
    <w:rsid w:val="00AA0F7F"/>
    <w:rsid w:val="00AA7D28"/>
    <w:rsid w:val="00AB0933"/>
    <w:rsid w:val="00AB2098"/>
    <w:rsid w:val="00AB2A3E"/>
    <w:rsid w:val="00AB2C43"/>
    <w:rsid w:val="00AC188E"/>
    <w:rsid w:val="00AC2B4D"/>
    <w:rsid w:val="00AD3457"/>
    <w:rsid w:val="00AD6186"/>
    <w:rsid w:val="00AD64CD"/>
    <w:rsid w:val="00AD67BE"/>
    <w:rsid w:val="00AD6E42"/>
    <w:rsid w:val="00AD7148"/>
    <w:rsid w:val="00AE2356"/>
    <w:rsid w:val="00AE3517"/>
    <w:rsid w:val="00AE3953"/>
    <w:rsid w:val="00AE4F17"/>
    <w:rsid w:val="00AE55A2"/>
    <w:rsid w:val="00AE6259"/>
    <w:rsid w:val="00AE65EC"/>
    <w:rsid w:val="00AF296F"/>
    <w:rsid w:val="00AF4183"/>
    <w:rsid w:val="00AF586C"/>
    <w:rsid w:val="00AF64C7"/>
    <w:rsid w:val="00B00C06"/>
    <w:rsid w:val="00B00D4F"/>
    <w:rsid w:val="00B0144E"/>
    <w:rsid w:val="00B047A9"/>
    <w:rsid w:val="00B06DF6"/>
    <w:rsid w:val="00B100D3"/>
    <w:rsid w:val="00B11581"/>
    <w:rsid w:val="00B1197B"/>
    <w:rsid w:val="00B142A4"/>
    <w:rsid w:val="00B142E8"/>
    <w:rsid w:val="00B20CB0"/>
    <w:rsid w:val="00B22854"/>
    <w:rsid w:val="00B24E7B"/>
    <w:rsid w:val="00B2579E"/>
    <w:rsid w:val="00B26EAE"/>
    <w:rsid w:val="00B32EF2"/>
    <w:rsid w:val="00B34B3B"/>
    <w:rsid w:val="00B34D69"/>
    <w:rsid w:val="00B365AE"/>
    <w:rsid w:val="00B44287"/>
    <w:rsid w:val="00B44787"/>
    <w:rsid w:val="00B512F5"/>
    <w:rsid w:val="00B52375"/>
    <w:rsid w:val="00B52606"/>
    <w:rsid w:val="00B61154"/>
    <w:rsid w:val="00B62A72"/>
    <w:rsid w:val="00B630DF"/>
    <w:rsid w:val="00B63FCA"/>
    <w:rsid w:val="00B65B41"/>
    <w:rsid w:val="00B65C21"/>
    <w:rsid w:val="00B674C2"/>
    <w:rsid w:val="00B70FB4"/>
    <w:rsid w:val="00B71398"/>
    <w:rsid w:val="00B71628"/>
    <w:rsid w:val="00B723B4"/>
    <w:rsid w:val="00B72BCA"/>
    <w:rsid w:val="00B73F18"/>
    <w:rsid w:val="00B74DEC"/>
    <w:rsid w:val="00B84CFA"/>
    <w:rsid w:val="00B91CA8"/>
    <w:rsid w:val="00B926FD"/>
    <w:rsid w:val="00B9403A"/>
    <w:rsid w:val="00B95335"/>
    <w:rsid w:val="00B95CA1"/>
    <w:rsid w:val="00B96363"/>
    <w:rsid w:val="00BA1925"/>
    <w:rsid w:val="00BA285E"/>
    <w:rsid w:val="00BA4BDF"/>
    <w:rsid w:val="00BA6520"/>
    <w:rsid w:val="00BA676D"/>
    <w:rsid w:val="00BA693A"/>
    <w:rsid w:val="00BA74DB"/>
    <w:rsid w:val="00BC2419"/>
    <w:rsid w:val="00BC3030"/>
    <w:rsid w:val="00BC4B3C"/>
    <w:rsid w:val="00BC6E21"/>
    <w:rsid w:val="00BD4616"/>
    <w:rsid w:val="00BD5E47"/>
    <w:rsid w:val="00BD79F8"/>
    <w:rsid w:val="00BE0FD1"/>
    <w:rsid w:val="00BE239D"/>
    <w:rsid w:val="00BE4A6D"/>
    <w:rsid w:val="00BE5B38"/>
    <w:rsid w:val="00BE69BD"/>
    <w:rsid w:val="00BF0183"/>
    <w:rsid w:val="00BF1861"/>
    <w:rsid w:val="00C0270E"/>
    <w:rsid w:val="00C07094"/>
    <w:rsid w:val="00C0720A"/>
    <w:rsid w:val="00C07D83"/>
    <w:rsid w:val="00C111E3"/>
    <w:rsid w:val="00C21509"/>
    <w:rsid w:val="00C2209F"/>
    <w:rsid w:val="00C238AA"/>
    <w:rsid w:val="00C239C7"/>
    <w:rsid w:val="00C30516"/>
    <w:rsid w:val="00C329D2"/>
    <w:rsid w:val="00C334F3"/>
    <w:rsid w:val="00C36BEE"/>
    <w:rsid w:val="00C37347"/>
    <w:rsid w:val="00C37C33"/>
    <w:rsid w:val="00C37F90"/>
    <w:rsid w:val="00C40F9A"/>
    <w:rsid w:val="00C4284D"/>
    <w:rsid w:val="00C43DCB"/>
    <w:rsid w:val="00C47B0F"/>
    <w:rsid w:val="00C50E55"/>
    <w:rsid w:val="00C51053"/>
    <w:rsid w:val="00C51AA8"/>
    <w:rsid w:val="00C560D8"/>
    <w:rsid w:val="00C573A7"/>
    <w:rsid w:val="00C63854"/>
    <w:rsid w:val="00C63956"/>
    <w:rsid w:val="00C65CD0"/>
    <w:rsid w:val="00C66FE3"/>
    <w:rsid w:val="00C7244C"/>
    <w:rsid w:val="00C75837"/>
    <w:rsid w:val="00C838AD"/>
    <w:rsid w:val="00C83FE3"/>
    <w:rsid w:val="00C87A46"/>
    <w:rsid w:val="00C92ECA"/>
    <w:rsid w:val="00C93548"/>
    <w:rsid w:val="00C94257"/>
    <w:rsid w:val="00C94808"/>
    <w:rsid w:val="00CA0A86"/>
    <w:rsid w:val="00CA4199"/>
    <w:rsid w:val="00CA511F"/>
    <w:rsid w:val="00CA56B1"/>
    <w:rsid w:val="00CA5E7B"/>
    <w:rsid w:val="00CB19ED"/>
    <w:rsid w:val="00CB1A9D"/>
    <w:rsid w:val="00CB3410"/>
    <w:rsid w:val="00CB3BEF"/>
    <w:rsid w:val="00CB48DC"/>
    <w:rsid w:val="00CB4A9E"/>
    <w:rsid w:val="00CB4BC8"/>
    <w:rsid w:val="00CB51F6"/>
    <w:rsid w:val="00CB557A"/>
    <w:rsid w:val="00CB5A1B"/>
    <w:rsid w:val="00CB6513"/>
    <w:rsid w:val="00CC07EA"/>
    <w:rsid w:val="00CC3A69"/>
    <w:rsid w:val="00CC4379"/>
    <w:rsid w:val="00CC470E"/>
    <w:rsid w:val="00CC4F50"/>
    <w:rsid w:val="00CC5B70"/>
    <w:rsid w:val="00CC681C"/>
    <w:rsid w:val="00CC69AC"/>
    <w:rsid w:val="00CD0183"/>
    <w:rsid w:val="00CD1AFA"/>
    <w:rsid w:val="00CD4433"/>
    <w:rsid w:val="00CD4825"/>
    <w:rsid w:val="00CD5324"/>
    <w:rsid w:val="00CE1AA9"/>
    <w:rsid w:val="00CE3C91"/>
    <w:rsid w:val="00CE4B66"/>
    <w:rsid w:val="00CE4D0B"/>
    <w:rsid w:val="00CE5B52"/>
    <w:rsid w:val="00CF049D"/>
    <w:rsid w:val="00CF23B7"/>
    <w:rsid w:val="00CF272A"/>
    <w:rsid w:val="00CF2DB6"/>
    <w:rsid w:val="00CF5E99"/>
    <w:rsid w:val="00CF649C"/>
    <w:rsid w:val="00D00447"/>
    <w:rsid w:val="00D024F3"/>
    <w:rsid w:val="00D04B74"/>
    <w:rsid w:val="00D0516A"/>
    <w:rsid w:val="00D05678"/>
    <w:rsid w:val="00D070CD"/>
    <w:rsid w:val="00D1179C"/>
    <w:rsid w:val="00D14A11"/>
    <w:rsid w:val="00D16E74"/>
    <w:rsid w:val="00D178E4"/>
    <w:rsid w:val="00D17B59"/>
    <w:rsid w:val="00D30682"/>
    <w:rsid w:val="00D307CA"/>
    <w:rsid w:val="00D30B28"/>
    <w:rsid w:val="00D32381"/>
    <w:rsid w:val="00D32CB1"/>
    <w:rsid w:val="00D33346"/>
    <w:rsid w:val="00D36FBB"/>
    <w:rsid w:val="00D41572"/>
    <w:rsid w:val="00D42238"/>
    <w:rsid w:val="00D431F5"/>
    <w:rsid w:val="00D4393C"/>
    <w:rsid w:val="00D5019A"/>
    <w:rsid w:val="00D5127A"/>
    <w:rsid w:val="00D51CD3"/>
    <w:rsid w:val="00D53132"/>
    <w:rsid w:val="00D53B0B"/>
    <w:rsid w:val="00D5502B"/>
    <w:rsid w:val="00D570BB"/>
    <w:rsid w:val="00D611BE"/>
    <w:rsid w:val="00D6499F"/>
    <w:rsid w:val="00D702B5"/>
    <w:rsid w:val="00D70476"/>
    <w:rsid w:val="00D7051F"/>
    <w:rsid w:val="00D741F0"/>
    <w:rsid w:val="00D7759E"/>
    <w:rsid w:val="00D77BB3"/>
    <w:rsid w:val="00D8025C"/>
    <w:rsid w:val="00D86A6F"/>
    <w:rsid w:val="00D922C5"/>
    <w:rsid w:val="00D938EB"/>
    <w:rsid w:val="00D97713"/>
    <w:rsid w:val="00D97BF7"/>
    <w:rsid w:val="00D97DEB"/>
    <w:rsid w:val="00D97E73"/>
    <w:rsid w:val="00DA00B2"/>
    <w:rsid w:val="00DA0410"/>
    <w:rsid w:val="00DA0AD0"/>
    <w:rsid w:val="00DA1F39"/>
    <w:rsid w:val="00DA44A0"/>
    <w:rsid w:val="00DA5028"/>
    <w:rsid w:val="00DA60C8"/>
    <w:rsid w:val="00DA6190"/>
    <w:rsid w:val="00DB2199"/>
    <w:rsid w:val="00DB3996"/>
    <w:rsid w:val="00DB4A11"/>
    <w:rsid w:val="00DB4B2D"/>
    <w:rsid w:val="00DB55ED"/>
    <w:rsid w:val="00DC265A"/>
    <w:rsid w:val="00DC2B58"/>
    <w:rsid w:val="00DC3EE0"/>
    <w:rsid w:val="00DD1B7F"/>
    <w:rsid w:val="00DD4D30"/>
    <w:rsid w:val="00DD6201"/>
    <w:rsid w:val="00DD6E1A"/>
    <w:rsid w:val="00DD73DB"/>
    <w:rsid w:val="00DE04F1"/>
    <w:rsid w:val="00DE0624"/>
    <w:rsid w:val="00DE066D"/>
    <w:rsid w:val="00DE1CBA"/>
    <w:rsid w:val="00DE3AEB"/>
    <w:rsid w:val="00DF00C5"/>
    <w:rsid w:val="00DF03A6"/>
    <w:rsid w:val="00DF0C85"/>
    <w:rsid w:val="00DF128C"/>
    <w:rsid w:val="00DF3DFB"/>
    <w:rsid w:val="00DF5C1A"/>
    <w:rsid w:val="00DF7A12"/>
    <w:rsid w:val="00DF7D00"/>
    <w:rsid w:val="00E00BC8"/>
    <w:rsid w:val="00E01F51"/>
    <w:rsid w:val="00E04B27"/>
    <w:rsid w:val="00E0597D"/>
    <w:rsid w:val="00E10873"/>
    <w:rsid w:val="00E1210B"/>
    <w:rsid w:val="00E13479"/>
    <w:rsid w:val="00E15AE8"/>
    <w:rsid w:val="00E24EB5"/>
    <w:rsid w:val="00E24ECA"/>
    <w:rsid w:val="00E313F6"/>
    <w:rsid w:val="00E322B0"/>
    <w:rsid w:val="00E32BE5"/>
    <w:rsid w:val="00E330CA"/>
    <w:rsid w:val="00E3461B"/>
    <w:rsid w:val="00E362BE"/>
    <w:rsid w:val="00E46823"/>
    <w:rsid w:val="00E478C1"/>
    <w:rsid w:val="00E47C16"/>
    <w:rsid w:val="00E47F04"/>
    <w:rsid w:val="00E52F0A"/>
    <w:rsid w:val="00E533B2"/>
    <w:rsid w:val="00E5631B"/>
    <w:rsid w:val="00E56518"/>
    <w:rsid w:val="00E566FD"/>
    <w:rsid w:val="00E613C1"/>
    <w:rsid w:val="00E64CD2"/>
    <w:rsid w:val="00E6619B"/>
    <w:rsid w:val="00E7016A"/>
    <w:rsid w:val="00E74C14"/>
    <w:rsid w:val="00E75822"/>
    <w:rsid w:val="00E76D01"/>
    <w:rsid w:val="00E803A0"/>
    <w:rsid w:val="00E8093A"/>
    <w:rsid w:val="00E81DB4"/>
    <w:rsid w:val="00E81F98"/>
    <w:rsid w:val="00E83610"/>
    <w:rsid w:val="00E84F64"/>
    <w:rsid w:val="00E85BE3"/>
    <w:rsid w:val="00E86CAB"/>
    <w:rsid w:val="00E87197"/>
    <w:rsid w:val="00E917AF"/>
    <w:rsid w:val="00E93A90"/>
    <w:rsid w:val="00E94C19"/>
    <w:rsid w:val="00E95E25"/>
    <w:rsid w:val="00E95FFA"/>
    <w:rsid w:val="00E96319"/>
    <w:rsid w:val="00E96EEC"/>
    <w:rsid w:val="00EA0CFD"/>
    <w:rsid w:val="00EA451C"/>
    <w:rsid w:val="00EA6A09"/>
    <w:rsid w:val="00EB0495"/>
    <w:rsid w:val="00EB3CBA"/>
    <w:rsid w:val="00EB6DEB"/>
    <w:rsid w:val="00EB7042"/>
    <w:rsid w:val="00EC1A4C"/>
    <w:rsid w:val="00EC296A"/>
    <w:rsid w:val="00EC3AF0"/>
    <w:rsid w:val="00EC561C"/>
    <w:rsid w:val="00EC5A7B"/>
    <w:rsid w:val="00EC7334"/>
    <w:rsid w:val="00EC7F27"/>
    <w:rsid w:val="00ED1917"/>
    <w:rsid w:val="00ED2F61"/>
    <w:rsid w:val="00ED43B7"/>
    <w:rsid w:val="00ED47BA"/>
    <w:rsid w:val="00ED4D7F"/>
    <w:rsid w:val="00EE565F"/>
    <w:rsid w:val="00EF0BDA"/>
    <w:rsid w:val="00EF0E40"/>
    <w:rsid w:val="00EF4B69"/>
    <w:rsid w:val="00F02152"/>
    <w:rsid w:val="00F02702"/>
    <w:rsid w:val="00F04182"/>
    <w:rsid w:val="00F063CB"/>
    <w:rsid w:val="00F117AE"/>
    <w:rsid w:val="00F11AE7"/>
    <w:rsid w:val="00F139DF"/>
    <w:rsid w:val="00F16DA1"/>
    <w:rsid w:val="00F20674"/>
    <w:rsid w:val="00F212B6"/>
    <w:rsid w:val="00F244B4"/>
    <w:rsid w:val="00F245FF"/>
    <w:rsid w:val="00F25221"/>
    <w:rsid w:val="00F268B0"/>
    <w:rsid w:val="00F322FC"/>
    <w:rsid w:val="00F324E4"/>
    <w:rsid w:val="00F3384B"/>
    <w:rsid w:val="00F34070"/>
    <w:rsid w:val="00F34F79"/>
    <w:rsid w:val="00F35949"/>
    <w:rsid w:val="00F36315"/>
    <w:rsid w:val="00F45D7B"/>
    <w:rsid w:val="00F47369"/>
    <w:rsid w:val="00F4782E"/>
    <w:rsid w:val="00F54084"/>
    <w:rsid w:val="00F559A5"/>
    <w:rsid w:val="00F56C7B"/>
    <w:rsid w:val="00F602CA"/>
    <w:rsid w:val="00F61C9B"/>
    <w:rsid w:val="00F719CB"/>
    <w:rsid w:val="00F71D89"/>
    <w:rsid w:val="00F73266"/>
    <w:rsid w:val="00F76575"/>
    <w:rsid w:val="00F7726F"/>
    <w:rsid w:val="00F77FBD"/>
    <w:rsid w:val="00F77FEF"/>
    <w:rsid w:val="00F80987"/>
    <w:rsid w:val="00F8133B"/>
    <w:rsid w:val="00F82E37"/>
    <w:rsid w:val="00F82FE8"/>
    <w:rsid w:val="00F84D14"/>
    <w:rsid w:val="00F8518C"/>
    <w:rsid w:val="00F90110"/>
    <w:rsid w:val="00F91D14"/>
    <w:rsid w:val="00F928B5"/>
    <w:rsid w:val="00F933E3"/>
    <w:rsid w:val="00F93748"/>
    <w:rsid w:val="00F97C02"/>
    <w:rsid w:val="00FA0260"/>
    <w:rsid w:val="00FA3F20"/>
    <w:rsid w:val="00FA556F"/>
    <w:rsid w:val="00FB05E4"/>
    <w:rsid w:val="00FB1110"/>
    <w:rsid w:val="00FB2B46"/>
    <w:rsid w:val="00FB31CC"/>
    <w:rsid w:val="00FB5C49"/>
    <w:rsid w:val="00FB6545"/>
    <w:rsid w:val="00FB7812"/>
    <w:rsid w:val="00FC0650"/>
    <w:rsid w:val="00FC333A"/>
    <w:rsid w:val="00FC4EB4"/>
    <w:rsid w:val="00FC6289"/>
    <w:rsid w:val="00FC6F56"/>
    <w:rsid w:val="00FD05E0"/>
    <w:rsid w:val="00FD2A7C"/>
    <w:rsid w:val="00FD3C97"/>
    <w:rsid w:val="00FD406B"/>
    <w:rsid w:val="00FD5F67"/>
    <w:rsid w:val="00FD724E"/>
    <w:rsid w:val="00FE1397"/>
    <w:rsid w:val="00FE51FF"/>
    <w:rsid w:val="00FE73AC"/>
    <w:rsid w:val="00FE7749"/>
    <w:rsid w:val="00FF060C"/>
    <w:rsid w:val="00FF1481"/>
    <w:rsid w:val="00FF1799"/>
    <w:rsid w:val="00FF2838"/>
    <w:rsid w:val="00FF5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69576"/>
  <w15:chartTrackingRefBased/>
  <w15:docId w15:val="{B982A741-586B-4740-B0B3-4FD38A3B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1509"/>
    <w:pPr>
      <w:spacing w:after="200" w:line="276" w:lineRule="auto"/>
    </w:pPr>
    <w:rPr>
      <w:sz w:val="22"/>
      <w:szCs w:val="22"/>
      <w:lang w:eastAsia="en-US"/>
    </w:rPr>
  </w:style>
  <w:style w:type="paragraph" w:styleId="Nagwek1">
    <w:name w:val="heading 1"/>
    <w:basedOn w:val="Normalny"/>
    <w:next w:val="Normalny"/>
    <w:link w:val="Nagwek1Znak"/>
    <w:uiPriority w:val="9"/>
    <w:qFormat/>
    <w:rsid w:val="000463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9"/>
    <w:unhideWhenUsed/>
    <w:qFormat/>
    <w:rsid w:val="00F80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9"/>
    <w:qFormat/>
    <w:rsid w:val="001C2C0A"/>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60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60D8"/>
  </w:style>
  <w:style w:type="paragraph" w:styleId="Stopka">
    <w:name w:val="footer"/>
    <w:basedOn w:val="Normalny"/>
    <w:link w:val="StopkaZnak"/>
    <w:uiPriority w:val="99"/>
    <w:unhideWhenUsed/>
    <w:rsid w:val="00C560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60D8"/>
  </w:style>
  <w:style w:type="numbering" w:customStyle="1" w:styleId="Bezlisty1">
    <w:name w:val="Bez listy1"/>
    <w:next w:val="Bezlisty"/>
    <w:uiPriority w:val="99"/>
    <w:semiHidden/>
    <w:unhideWhenUsed/>
    <w:rsid w:val="00E13479"/>
  </w:style>
  <w:style w:type="paragraph" w:styleId="Akapitzlist">
    <w:name w:val="List Paragraph"/>
    <w:aliases w:val="A_wyliczenie,K-P_odwolanie,Akapit z listą5,maz_wyliczenie,opis dzialania"/>
    <w:basedOn w:val="Normalny"/>
    <w:link w:val="AkapitzlistZnak"/>
    <w:uiPriority w:val="34"/>
    <w:qFormat/>
    <w:rsid w:val="00E13479"/>
    <w:pPr>
      <w:spacing w:after="160" w:line="259" w:lineRule="auto"/>
      <w:ind w:left="720"/>
      <w:contextualSpacing/>
    </w:pPr>
    <w:rPr>
      <w:rFonts w:asciiTheme="minorHAnsi" w:eastAsiaTheme="minorHAnsi" w:hAnsiTheme="minorHAnsi" w:cstheme="minorBidi"/>
    </w:rPr>
  </w:style>
  <w:style w:type="character" w:customStyle="1" w:styleId="AkapitzlistZnak">
    <w:name w:val="Akapit z listą Znak"/>
    <w:aliases w:val="A_wyliczenie Znak,K-P_odwolanie Znak,Akapit z listą5 Znak,maz_wyliczenie Znak,opis dzialania Znak"/>
    <w:basedOn w:val="Domylnaczcionkaakapitu"/>
    <w:link w:val="Akapitzlist"/>
    <w:uiPriority w:val="34"/>
    <w:locked/>
    <w:rsid w:val="00E1347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E13479"/>
  </w:style>
  <w:style w:type="paragraph" w:customStyle="1" w:styleId="Default">
    <w:name w:val="Default"/>
    <w:rsid w:val="00E13479"/>
    <w:pPr>
      <w:autoSpaceDE w:val="0"/>
      <w:autoSpaceDN w:val="0"/>
      <w:adjustRightInd w:val="0"/>
    </w:pPr>
    <w:rPr>
      <w:rFonts w:ascii="Roboto" w:eastAsiaTheme="minorHAnsi" w:hAnsi="Roboto" w:cs="Roboto"/>
      <w:color w:val="000000"/>
      <w:sz w:val="24"/>
      <w:szCs w:val="24"/>
      <w:lang w:eastAsia="en-US"/>
    </w:rPr>
  </w:style>
  <w:style w:type="character" w:styleId="Odwoaniedokomentarza">
    <w:name w:val="annotation reference"/>
    <w:basedOn w:val="Domylnaczcionkaakapitu"/>
    <w:uiPriority w:val="99"/>
    <w:semiHidden/>
    <w:unhideWhenUsed/>
    <w:rsid w:val="00E13479"/>
    <w:rPr>
      <w:sz w:val="16"/>
      <w:szCs w:val="16"/>
    </w:rPr>
  </w:style>
  <w:style w:type="paragraph" w:styleId="Tekstkomentarza">
    <w:name w:val="annotation text"/>
    <w:basedOn w:val="Normalny"/>
    <w:link w:val="TekstkomentarzaZnak"/>
    <w:uiPriority w:val="99"/>
    <w:unhideWhenUsed/>
    <w:rsid w:val="00E13479"/>
    <w:pPr>
      <w:spacing w:after="160"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E13479"/>
    <w:rPr>
      <w:rFonts w:asciiTheme="minorHAnsi" w:eastAsiaTheme="minorHAnsi" w:hAnsiTheme="minorHAnsi" w:cstheme="minorBidi"/>
      <w:lang w:eastAsia="en-US"/>
    </w:rPr>
  </w:style>
  <w:style w:type="paragraph" w:styleId="Tematkomentarza">
    <w:name w:val="annotation subject"/>
    <w:basedOn w:val="Tekstkomentarza"/>
    <w:next w:val="Tekstkomentarza"/>
    <w:link w:val="TematkomentarzaZnak"/>
    <w:uiPriority w:val="99"/>
    <w:semiHidden/>
    <w:unhideWhenUsed/>
    <w:rsid w:val="00E13479"/>
    <w:rPr>
      <w:b/>
      <w:bCs/>
    </w:rPr>
  </w:style>
  <w:style w:type="character" w:customStyle="1" w:styleId="TematkomentarzaZnak">
    <w:name w:val="Temat komentarza Znak"/>
    <w:basedOn w:val="TekstkomentarzaZnak"/>
    <w:link w:val="Tematkomentarza"/>
    <w:uiPriority w:val="99"/>
    <w:semiHidden/>
    <w:rsid w:val="00E13479"/>
    <w:rPr>
      <w:rFonts w:asciiTheme="minorHAnsi" w:eastAsiaTheme="minorHAnsi" w:hAnsiTheme="minorHAnsi" w:cstheme="minorBidi"/>
      <w:b/>
      <w:bCs/>
      <w:lang w:eastAsia="en-US"/>
    </w:rPr>
  </w:style>
  <w:style w:type="paragraph" w:styleId="Tekstdymka">
    <w:name w:val="Balloon Text"/>
    <w:basedOn w:val="Normalny"/>
    <w:link w:val="TekstdymkaZnak"/>
    <w:uiPriority w:val="99"/>
    <w:semiHidden/>
    <w:unhideWhenUsed/>
    <w:rsid w:val="00E13479"/>
    <w:pPr>
      <w:spacing w:after="0" w:line="240" w:lineRule="auto"/>
    </w:pPr>
    <w:rPr>
      <w:rFonts w:ascii="Segoe UI" w:eastAsiaTheme="minorHAnsi" w:hAnsi="Segoe UI" w:cs="Segoe UI"/>
      <w:sz w:val="18"/>
      <w:szCs w:val="18"/>
    </w:rPr>
  </w:style>
  <w:style w:type="character" w:customStyle="1" w:styleId="TekstdymkaZnak">
    <w:name w:val="Tekst dymka Znak"/>
    <w:basedOn w:val="Domylnaczcionkaakapitu"/>
    <w:link w:val="Tekstdymka"/>
    <w:uiPriority w:val="99"/>
    <w:semiHidden/>
    <w:rsid w:val="00E13479"/>
    <w:rPr>
      <w:rFonts w:ascii="Segoe UI" w:eastAsiaTheme="minorHAnsi" w:hAnsi="Segoe UI" w:cs="Segoe UI"/>
      <w:sz w:val="18"/>
      <w:szCs w:val="18"/>
      <w:lang w:eastAsia="en-US"/>
    </w:rPr>
  </w:style>
  <w:style w:type="paragraph" w:styleId="Poprawka">
    <w:name w:val="Revision"/>
    <w:hidden/>
    <w:uiPriority w:val="99"/>
    <w:semiHidden/>
    <w:rsid w:val="00E13479"/>
    <w:rPr>
      <w:rFonts w:asciiTheme="minorHAnsi" w:eastAsiaTheme="minorHAnsi" w:hAnsiTheme="minorHAnsi" w:cstheme="minorBidi"/>
      <w:sz w:val="22"/>
      <w:szCs w:val="22"/>
      <w:lang w:eastAsia="en-US"/>
    </w:rPr>
  </w:style>
  <w:style w:type="paragraph" w:styleId="Bezodstpw">
    <w:name w:val="No Spacing"/>
    <w:uiPriority w:val="1"/>
    <w:qFormat/>
    <w:rsid w:val="00E13479"/>
    <w:rPr>
      <w:rFonts w:asciiTheme="minorHAnsi" w:eastAsiaTheme="minorHAnsi" w:hAnsiTheme="minorHAnsi" w:cstheme="minorBidi"/>
      <w:sz w:val="22"/>
      <w:szCs w:val="22"/>
      <w:lang w:val="en-GB" w:eastAsia="en-US"/>
    </w:rPr>
  </w:style>
  <w:style w:type="paragraph" w:styleId="Tekstpodstawowy">
    <w:name w:val="Body Text"/>
    <w:basedOn w:val="Normalny"/>
    <w:link w:val="TekstpodstawowyZnak"/>
    <w:rsid w:val="00E13479"/>
    <w:pPr>
      <w:spacing w:after="0" w:line="240" w:lineRule="auto"/>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rsid w:val="00E13479"/>
    <w:rPr>
      <w:rFonts w:ascii="Times New Roman" w:eastAsia="Times New Roman" w:hAnsi="Times New Roman"/>
      <w:sz w:val="28"/>
    </w:rPr>
  </w:style>
  <w:style w:type="table" w:styleId="Tabela-Siatka">
    <w:name w:val="Table Grid"/>
    <w:basedOn w:val="Standardowy"/>
    <w:uiPriority w:val="59"/>
    <w:rsid w:val="00E1347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E13479"/>
  </w:style>
  <w:style w:type="character" w:customStyle="1" w:styleId="kx21rb">
    <w:name w:val="kx21rb"/>
    <w:basedOn w:val="Domylnaczcionkaakapitu"/>
    <w:rsid w:val="00E13479"/>
  </w:style>
  <w:style w:type="paragraph" w:customStyle="1" w:styleId="pf1">
    <w:name w:val="pf1"/>
    <w:basedOn w:val="Normalny"/>
    <w:rsid w:val="00E1347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f0">
    <w:name w:val="pf0"/>
    <w:basedOn w:val="Normalny"/>
    <w:rsid w:val="00E1347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E13479"/>
    <w:rPr>
      <w:rFonts w:ascii="Segoe UI" w:hAnsi="Segoe UI" w:cs="Segoe UI" w:hint="default"/>
      <w:sz w:val="18"/>
      <w:szCs w:val="18"/>
    </w:rPr>
  </w:style>
  <w:style w:type="table" w:customStyle="1" w:styleId="Tabela-Siatka1">
    <w:name w:val="Tabela - Siatka1"/>
    <w:basedOn w:val="Standardowy"/>
    <w:next w:val="Tabela-Siatka"/>
    <w:uiPriority w:val="59"/>
    <w:rsid w:val="00725D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C55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714A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41E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A51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A51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FC33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F71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F71A7"/>
    <w:rPr>
      <w:lang w:eastAsia="en-US"/>
    </w:rPr>
  </w:style>
  <w:style w:type="character" w:styleId="Odwoanieprzypisukocowego">
    <w:name w:val="endnote reference"/>
    <w:basedOn w:val="Domylnaczcionkaakapitu"/>
    <w:uiPriority w:val="99"/>
    <w:semiHidden/>
    <w:unhideWhenUsed/>
    <w:rsid w:val="002F71A7"/>
    <w:rPr>
      <w:vertAlign w:val="superscript"/>
    </w:rPr>
  </w:style>
  <w:style w:type="table" w:customStyle="1" w:styleId="Tabela-Siatka8">
    <w:name w:val="Tabela - Siatka8"/>
    <w:basedOn w:val="Standardowy"/>
    <w:next w:val="Tabela-Siatka"/>
    <w:uiPriority w:val="59"/>
    <w:rsid w:val="006749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4632F"/>
    <w:rPr>
      <w:rFonts w:asciiTheme="majorHAnsi" w:eastAsiaTheme="majorEastAsia" w:hAnsiTheme="majorHAnsi" w:cstheme="majorBidi"/>
      <w:color w:val="2F5496" w:themeColor="accent1" w:themeShade="BF"/>
      <w:sz w:val="32"/>
      <w:szCs w:val="32"/>
      <w:lang w:eastAsia="en-US"/>
    </w:rPr>
  </w:style>
  <w:style w:type="paragraph" w:styleId="Nagwekspisutreci">
    <w:name w:val="TOC Heading"/>
    <w:basedOn w:val="Nagwek1"/>
    <w:next w:val="Normalny"/>
    <w:uiPriority w:val="39"/>
    <w:unhideWhenUsed/>
    <w:qFormat/>
    <w:rsid w:val="0004632F"/>
    <w:pPr>
      <w:spacing w:line="259" w:lineRule="auto"/>
      <w:outlineLvl w:val="9"/>
    </w:pPr>
    <w:rPr>
      <w:lang w:eastAsia="pl-PL"/>
    </w:rPr>
  </w:style>
  <w:style w:type="paragraph" w:styleId="Spistreci1">
    <w:name w:val="toc 1"/>
    <w:basedOn w:val="Normalny"/>
    <w:next w:val="Normalny"/>
    <w:autoRedefine/>
    <w:uiPriority w:val="39"/>
    <w:unhideWhenUsed/>
    <w:rsid w:val="0004632F"/>
    <w:pPr>
      <w:spacing w:after="100"/>
    </w:pPr>
  </w:style>
  <w:style w:type="character" w:styleId="Hipercze">
    <w:name w:val="Hyperlink"/>
    <w:basedOn w:val="Domylnaczcionkaakapitu"/>
    <w:uiPriority w:val="99"/>
    <w:unhideWhenUsed/>
    <w:rsid w:val="0004632F"/>
    <w:rPr>
      <w:color w:val="0563C1" w:themeColor="hyperlink"/>
      <w:u w:val="single"/>
    </w:rPr>
  </w:style>
  <w:style w:type="paragraph" w:styleId="Tekstprzypisudolnego">
    <w:name w:val="footnote text"/>
    <w:basedOn w:val="Normalny"/>
    <w:link w:val="TekstprzypisudolnegoZnak"/>
    <w:uiPriority w:val="99"/>
    <w:semiHidden/>
    <w:unhideWhenUsed/>
    <w:rsid w:val="002812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81227"/>
    <w:rPr>
      <w:lang w:eastAsia="en-US"/>
    </w:rPr>
  </w:style>
  <w:style w:type="character" w:styleId="Odwoanieprzypisudolnego">
    <w:name w:val="footnote reference"/>
    <w:basedOn w:val="Domylnaczcionkaakapitu"/>
    <w:uiPriority w:val="99"/>
    <w:semiHidden/>
    <w:unhideWhenUsed/>
    <w:rsid w:val="00281227"/>
    <w:rPr>
      <w:vertAlign w:val="superscript"/>
    </w:rPr>
  </w:style>
  <w:style w:type="character" w:customStyle="1" w:styleId="Nagwek2Znak">
    <w:name w:val="Nagłówek 2 Znak"/>
    <w:basedOn w:val="Domylnaczcionkaakapitu"/>
    <w:link w:val="Nagwek2"/>
    <w:uiPriority w:val="9"/>
    <w:rsid w:val="00F80987"/>
    <w:rPr>
      <w:rFonts w:asciiTheme="majorHAnsi" w:eastAsiaTheme="majorEastAsia" w:hAnsiTheme="majorHAnsi" w:cstheme="majorBidi"/>
      <w:color w:val="2F5496" w:themeColor="accent1" w:themeShade="BF"/>
      <w:sz w:val="26"/>
      <w:szCs w:val="26"/>
      <w:lang w:eastAsia="en-US"/>
    </w:rPr>
  </w:style>
  <w:style w:type="table" w:customStyle="1" w:styleId="Tabela-Siatka9">
    <w:name w:val="Tabela - Siatka9"/>
    <w:basedOn w:val="Standardowy"/>
    <w:next w:val="Tabela-Siatka"/>
    <w:uiPriority w:val="59"/>
    <w:rsid w:val="000F1E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0F1E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8721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8721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38636A"/>
    <w:pPr>
      <w:spacing w:after="100"/>
      <w:ind w:left="220"/>
    </w:pPr>
  </w:style>
  <w:style w:type="paragraph" w:customStyle="1" w:styleId="Rysunektytul">
    <w:name w:val="Rysunek tytul"/>
    <w:basedOn w:val="Normalny"/>
    <w:qFormat/>
    <w:rsid w:val="008B6BC7"/>
    <w:pPr>
      <w:keepNext/>
      <w:spacing w:before="120" w:after="120" w:line="240" w:lineRule="auto"/>
      <w:ind w:left="113" w:right="113"/>
    </w:pPr>
    <w:rPr>
      <w:rFonts w:ascii="Arial Narrow" w:eastAsia="Times New Roman" w:hAnsi="Arial Narrow"/>
      <w:b/>
      <w:color w:val="000000" w:themeColor="text1"/>
      <w:lang w:eastAsia="pl-PL"/>
    </w:rPr>
  </w:style>
  <w:style w:type="table" w:customStyle="1" w:styleId="Tabela-Siatka17">
    <w:name w:val="Tabela - Siatka17"/>
    <w:basedOn w:val="Standardowy"/>
    <w:next w:val="Tabela-Siatka"/>
    <w:uiPriority w:val="59"/>
    <w:rsid w:val="008B6B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9"/>
    <w:rsid w:val="001C2C0A"/>
    <w:rPr>
      <w:rFonts w:ascii="Courier New" w:eastAsiaTheme="minorEastAsia" w:hAnsi="Courier New" w:cs="Courier New"/>
      <w:b/>
      <w:bCs/>
      <w:color w:val="000000"/>
      <w:sz w:val="26"/>
      <w:szCs w:val="26"/>
    </w:rPr>
  </w:style>
  <w:style w:type="numbering" w:customStyle="1" w:styleId="Bezlisty2">
    <w:name w:val="Bez listy2"/>
    <w:next w:val="Bezlisty"/>
    <w:uiPriority w:val="99"/>
    <w:semiHidden/>
    <w:unhideWhenUsed/>
    <w:rsid w:val="001C2C0A"/>
  </w:style>
  <w:style w:type="table" w:customStyle="1" w:styleId="Tabela-Siatka18">
    <w:name w:val="Tabela - Siatka18"/>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68497E"/>
  </w:style>
  <w:style w:type="table" w:customStyle="1" w:styleId="Tabela-Siatka29">
    <w:name w:val="Tabela - Siatka29"/>
    <w:basedOn w:val="Standardowy"/>
    <w:next w:val="Tabela-Siatka"/>
    <w:uiPriority w:val="59"/>
    <w:rsid w:val="009029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AF586C"/>
    <w:pPr>
      <w:spacing w:after="100"/>
      <w:ind w:left="440"/>
    </w:pPr>
  </w:style>
  <w:style w:type="numbering" w:customStyle="1" w:styleId="Bezlisty4">
    <w:name w:val="Bez listy4"/>
    <w:next w:val="Bezlisty"/>
    <w:uiPriority w:val="99"/>
    <w:semiHidden/>
    <w:unhideWhenUsed/>
    <w:rsid w:val="00594196"/>
  </w:style>
  <w:style w:type="numbering" w:customStyle="1" w:styleId="Bezlisty5">
    <w:name w:val="Bez listy5"/>
    <w:next w:val="Bezlisty"/>
    <w:uiPriority w:val="99"/>
    <w:semiHidden/>
    <w:unhideWhenUsed/>
    <w:rsid w:val="00D32CB1"/>
  </w:style>
  <w:style w:type="numbering" w:customStyle="1" w:styleId="Bezlisty6">
    <w:name w:val="Bez listy6"/>
    <w:next w:val="Bezlisty"/>
    <w:uiPriority w:val="99"/>
    <w:semiHidden/>
    <w:unhideWhenUsed/>
    <w:rsid w:val="005114C5"/>
  </w:style>
  <w:style w:type="numbering" w:customStyle="1" w:styleId="Bezlisty7">
    <w:name w:val="Bez listy7"/>
    <w:next w:val="Bezlisty"/>
    <w:uiPriority w:val="99"/>
    <w:semiHidden/>
    <w:unhideWhenUsed/>
    <w:rsid w:val="009F3105"/>
  </w:style>
  <w:style w:type="numbering" w:customStyle="1" w:styleId="Bezlisty8">
    <w:name w:val="Bez listy8"/>
    <w:next w:val="Bezlisty"/>
    <w:uiPriority w:val="99"/>
    <w:semiHidden/>
    <w:unhideWhenUsed/>
    <w:rsid w:val="00B926FD"/>
  </w:style>
  <w:style w:type="numbering" w:customStyle="1" w:styleId="Bezlisty9">
    <w:name w:val="Bez listy9"/>
    <w:next w:val="Bezlisty"/>
    <w:uiPriority w:val="99"/>
    <w:semiHidden/>
    <w:unhideWhenUsed/>
    <w:rsid w:val="00DD6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21" Type="http://schemas.openxmlformats.org/officeDocument/2006/relationships/chart" Target="charts/chart14.xml"/><Relationship Id="rId34"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26.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Bardzo ważna</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50.1</c:v>
                </c:pt>
              </c:numCache>
            </c:numRef>
          </c:val>
          <c:extLst>
            <c:ext xmlns:c16="http://schemas.microsoft.com/office/drawing/2014/chart" uri="{C3380CC4-5D6E-409C-BE32-E72D297353CC}">
              <c16:uniqueId val="{00000000-8CAF-4B15-AE91-8A651251B580}"/>
            </c:ext>
          </c:extLst>
        </c:ser>
        <c:ser>
          <c:idx val="1"/>
          <c:order val="1"/>
          <c:tx>
            <c:strRef>
              <c:f>Arkusz1!$A$3</c:f>
              <c:strCache>
                <c:ptCount val="1"/>
                <c:pt idx="0">
                  <c:v>Raczej ważna</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41.3</c:v>
                </c:pt>
              </c:numCache>
            </c:numRef>
          </c:val>
          <c:extLst>
            <c:ext xmlns:c16="http://schemas.microsoft.com/office/drawing/2014/chart" uri="{C3380CC4-5D6E-409C-BE32-E72D297353CC}">
              <c16:uniqueId val="{00000001-8CAF-4B15-AE91-8A651251B580}"/>
            </c:ext>
          </c:extLst>
        </c:ser>
        <c:ser>
          <c:idx val="2"/>
          <c:order val="2"/>
          <c:tx>
            <c:strRef>
              <c:f>Arkusz1!$A$4</c:f>
              <c:strCache>
                <c:ptCount val="1"/>
                <c:pt idx="0">
                  <c:v>Ani ważna, ani nieważna</c:v>
                </c:pt>
              </c:strCache>
            </c:strRef>
          </c:tx>
          <c:spPr>
            <a:solidFill>
              <a:srgbClr val="FFCF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6.7</c:v>
                </c:pt>
              </c:numCache>
            </c:numRef>
          </c:val>
          <c:extLst>
            <c:ext xmlns:c16="http://schemas.microsoft.com/office/drawing/2014/chart" uri="{C3380CC4-5D6E-409C-BE32-E72D297353CC}">
              <c16:uniqueId val="{00000002-8CAF-4B15-AE91-8A651251B580}"/>
            </c:ext>
          </c:extLst>
        </c:ser>
        <c:ser>
          <c:idx val="3"/>
          <c:order val="3"/>
          <c:tx>
            <c:strRef>
              <c:f>Arkusz1!$A$5</c:f>
              <c:strCache>
                <c:ptCount val="1"/>
                <c:pt idx="0">
                  <c:v>Raczej nieważna</c:v>
                </c:pt>
              </c:strCache>
            </c:strRef>
          </c:tx>
          <c:spPr>
            <a:solidFill>
              <a:srgbClr val="FF9B9B"/>
            </a:solidFill>
            <a:ln>
              <a:no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8CAF-4B15-AE91-8A651251B5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1.6</c:v>
                </c:pt>
              </c:numCache>
            </c:numRef>
          </c:val>
          <c:extLst>
            <c:ext xmlns:c16="http://schemas.microsoft.com/office/drawing/2014/chart" uri="{C3380CC4-5D6E-409C-BE32-E72D297353CC}">
              <c16:uniqueId val="{00000004-8CAF-4B15-AE91-8A651251B580}"/>
            </c:ext>
          </c:extLst>
        </c:ser>
        <c:ser>
          <c:idx val="4"/>
          <c:order val="4"/>
          <c:tx>
            <c:strRef>
              <c:f>Arkusz1!$A$6</c:f>
              <c:strCache>
                <c:ptCount val="1"/>
                <c:pt idx="0">
                  <c:v>Zupełnie nieważna</c:v>
                </c:pt>
              </c:strCache>
            </c:strRef>
          </c:tx>
          <c:spPr>
            <a:solidFill>
              <a:srgbClr val="FF6161"/>
            </a:solidFill>
            <a:ln>
              <a:noFill/>
            </a:ln>
            <a:effectLst/>
          </c:spPr>
          <c:invertIfNegative val="0"/>
          <c:dLbls>
            <c:dLbl>
              <c:idx val="0"/>
              <c:layout>
                <c:manualLayout>
                  <c:x val="2.3148148148148147E-3"/>
                  <c:y val="0.20887728459530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F-4B15-AE91-8A651251B5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0.3</c:v>
                </c:pt>
              </c:numCache>
            </c:numRef>
          </c:val>
          <c:extLst>
            <c:ext xmlns:c16="http://schemas.microsoft.com/office/drawing/2014/chart" uri="{C3380CC4-5D6E-409C-BE32-E72D297353CC}">
              <c16:uniqueId val="{00000006-8CAF-4B15-AE91-8A651251B580}"/>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74066783318749E-2"/>
          <c:y val="3.1344096211168355E-2"/>
          <c:w val="0.93058398950131216"/>
          <c:h val="0.52795264789432184"/>
        </c:manualLayout>
      </c:layout>
      <c:barChart>
        <c:barDir val="col"/>
        <c:grouping val="clustered"/>
        <c:varyColors val="0"/>
        <c:ser>
          <c:idx val="0"/>
          <c:order val="0"/>
          <c:tx>
            <c:strRef>
              <c:f>Arkusz1!$B$1</c:f>
              <c:strCache>
                <c:ptCount val="1"/>
                <c:pt idx="0">
                  <c:v>Seria 1</c:v>
                </c:pt>
              </c:strCache>
            </c:strRef>
          </c:tx>
          <c:spPr>
            <a:solidFill>
              <a:srgbClr val="7AB6D4"/>
            </a:solidFill>
            <a:ln>
              <a:noFill/>
            </a:ln>
            <a:effectLst/>
          </c:spPr>
          <c:invertIfNegative val="0"/>
          <c:dPt>
            <c:idx val="10"/>
            <c:invertIfNegative val="0"/>
            <c:bubble3D val="0"/>
            <c:spPr>
              <a:solidFill>
                <a:srgbClr val="97D074"/>
              </a:solidFill>
              <a:ln>
                <a:noFill/>
              </a:ln>
              <a:effectLst/>
            </c:spPr>
            <c:extLst>
              <c:ext xmlns:c16="http://schemas.microsoft.com/office/drawing/2014/chart" uri="{C3380CC4-5D6E-409C-BE32-E72D297353CC}">
                <c16:uniqueId val="{00000001-39E6-4641-B51A-98C6375EA301}"/>
              </c:ext>
            </c:extLst>
          </c:dPt>
          <c:dPt>
            <c:idx val="11"/>
            <c:invertIfNegative val="0"/>
            <c:bubble3D val="0"/>
            <c:spPr>
              <a:solidFill>
                <a:srgbClr val="BFBFBF"/>
              </a:solidFill>
              <a:ln>
                <a:noFill/>
              </a:ln>
              <a:effectLst/>
            </c:spPr>
            <c:extLst>
              <c:ext xmlns:c16="http://schemas.microsoft.com/office/drawing/2014/chart" uri="{C3380CC4-5D6E-409C-BE32-E72D297353CC}">
                <c16:uniqueId val="{00000003-39E6-4641-B51A-98C6375EA301}"/>
              </c:ext>
            </c:extLst>
          </c:dPt>
          <c:dLbls>
            <c:dLbl>
              <c:idx val="3"/>
              <c:dLblPos val="outEnd"/>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4-39E6-4641-B51A-98C6375EA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10 lat</c:v>
                </c:pt>
                <c:pt idx="1">
                  <c:v>11 lat</c:v>
                </c:pt>
                <c:pt idx="2">
                  <c:v>12 lat</c:v>
                </c:pt>
                <c:pt idx="3">
                  <c:v>13 lat</c:v>
                </c:pt>
                <c:pt idx="4">
                  <c:v>14 lat</c:v>
                </c:pt>
                <c:pt idx="5">
                  <c:v>15 lat</c:v>
                </c:pt>
                <c:pt idx="6">
                  <c:v>16 lat</c:v>
                </c:pt>
                <c:pt idx="7">
                  <c:v>17 lat</c:v>
                </c:pt>
                <c:pt idx="8">
                  <c:v>18 lat</c:v>
                </c:pt>
                <c:pt idx="9">
                  <c:v>Inna odpowiedź</c:v>
                </c:pt>
                <c:pt idx="10">
                  <c:v>Zawsze, niezależnie od wieku</c:v>
                </c:pt>
                <c:pt idx="11">
                  <c:v>Trudno powiedzieć</c:v>
                </c:pt>
              </c:strCache>
            </c:strRef>
          </c:cat>
          <c:val>
            <c:numRef>
              <c:f>Arkusz1!$B$2:$B$13</c:f>
              <c:numCache>
                <c:formatCode>General</c:formatCode>
                <c:ptCount val="12"/>
                <c:pt idx="0">
                  <c:v>8.6999999999999993</c:v>
                </c:pt>
                <c:pt idx="1">
                  <c:v>1.6</c:v>
                </c:pt>
                <c:pt idx="2">
                  <c:v>9.5</c:v>
                </c:pt>
                <c:pt idx="3">
                  <c:v>5.6</c:v>
                </c:pt>
                <c:pt idx="4">
                  <c:v>5.6</c:v>
                </c:pt>
                <c:pt idx="5">
                  <c:v>17.5</c:v>
                </c:pt>
                <c:pt idx="6">
                  <c:v>7.9</c:v>
                </c:pt>
                <c:pt idx="7">
                  <c:v>2.4</c:v>
                </c:pt>
                <c:pt idx="8">
                  <c:v>6.3</c:v>
                </c:pt>
                <c:pt idx="9">
                  <c:v>4.8</c:v>
                </c:pt>
                <c:pt idx="10">
                  <c:v>4.8</c:v>
                </c:pt>
                <c:pt idx="11">
                  <c:v>25.4</c:v>
                </c:pt>
              </c:numCache>
            </c:numRef>
          </c:val>
          <c:extLst>
            <c:ext xmlns:c16="http://schemas.microsoft.com/office/drawing/2014/chart" uri="{C3380CC4-5D6E-409C-BE32-E72D297353CC}">
              <c16:uniqueId val="{00000005-39E6-4641-B51A-98C6375EA301}"/>
            </c:ext>
          </c:extLst>
        </c:ser>
        <c:dLbls>
          <c:dLblPos val="ctr"/>
          <c:showLegendKey val="0"/>
          <c:showVal val="1"/>
          <c:showCatName val="0"/>
          <c:showSerName val="0"/>
          <c:showPercent val="0"/>
          <c:showBubbleSize val="0"/>
        </c:dLbls>
        <c:gapWidth val="100"/>
        <c:axId val="1032152575"/>
        <c:axId val="1032151135"/>
      </c:barChart>
      <c:catAx>
        <c:axId val="10321525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l"/>
        <c:numFmt formatCode="General" sourceLinked="1"/>
        <c:majorTickMark val="out"/>
        <c:minorTickMark val="none"/>
        <c:tickLblPos val="nextTo"/>
        <c:crossAx val="103215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21.5</c:v>
                </c:pt>
              </c:numCache>
            </c:numRef>
          </c:val>
          <c:extLst>
            <c:ext xmlns:c16="http://schemas.microsoft.com/office/drawing/2014/chart" uri="{C3380CC4-5D6E-409C-BE32-E72D297353CC}">
              <c16:uniqueId val="{00000000-32F3-4C82-8923-41D28C676A02}"/>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68.2</c:v>
                </c:pt>
              </c:numCache>
            </c:numRef>
          </c:val>
          <c:extLst>
            <c:ext xmlns:c16="http://schemas.microsoft.com/office/drawing/2014/chart" uri="{C3380CC4-5D6E-409C-BE32-E72D297353CC}">
              <c16:uniqueId val="{00000001-32F3-4C82-8923-41D28C676A02}"/>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10.3</c:v>
                </c:pt>
              </c:numCache>
            </c:numRef>
          </c:val>
          <c:extLst>
            <c:ext xmlns:c16="http://schemas.microsoft.com/office/drawing/2014/chart" uri="{C3380CC4-5D6E-409C-BE32-E72D297353CC}">
              <c16:uniqueId val="{00000002-32F3-4C82-8923-41D28C676A02}"/>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13.9</c:v>
                </c:pt>
              </c:numCache>
            </c:numRef>
          </c:val>
          <c:extLst>
            <c:ext xmlns:c16="http://schemas.microsoft.com/office/drawing/2014/chart" uri="{C3380CC4-5D6E-409C-BE32-E72D297353CC}">
              <c16:uniqueId val="{00000000-DAC8-4421-9B7C-091AFDB55A44}"/>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32.299999999999997</c:v>
                </c:pt>
              </c:numCache>
            </c:numRef>
          </c:val>
          <c:extLst>
            <c:ext xmlns:c16="http://schemas.microsoft.com/office/drawing/2014/chart" uri="{C3380CC4-5D6E-409C-BE32-E72D297353CC}">
              <c16:uniqueId val="{00000001-DAC8-4421-9B7C-091AFDB55A44}"/>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27.4</c:v>
                </c:pt>
              </c:numCache>
            </c:numRef>
          </c:val>
          <c:extLst>
            <c:ext xmlns:c16="http://schemas.microsoft.com/office/drawing/2014/chart" uri="{C3380CC4-5D6E-409C-BE32-E72D297353CC}">
              <c16:uniqueId val="{00000002-DAC8-4421-9B7C-091AFDB55A44}"/>
            </c:ext>
          </c:extLst>
        </c:ser>
        <c:ser>
          <c:idx val="3"/>
          <c:order val="3"/>
          <c:tx>
            <c:strRef>
              <c:f>Arkusz1!$A$5</c:f>
              <c:strCache>
                <c:ptCount val="1"/>
                <c:pt idx="0">
                  <c:v>Raczej nie</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19.3</c:v>
                </c:pt>
              </c:numCache>
            </c:numRef>
          </c:val>
          <c:extLst>
            <c:ext xmlns:c16="http://schemas.microsoft.com/office/drawing/2014/chart" uri="{C3380CC4-5D6E-409C-BE32-E72D297353CC}">
              <c16:uniqueId val="{00000003-DAC8-4421-9B7C-091AFDB55A44}"/>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7.2</c:v>
                </c:pt>
              </c:numCache>
            </c:numRef>
          </c:val>
          <c:extLst>
            <c:ext xmlns:c16="http://schemas.microsoft.com/office/drawing/2014/chart" uri="{C3380CC4-5D6E-409C-BE32-E72D297353CC}">
              <c16:uniqueId val="{00000004-DAC8-4421-9B7C-091AFDB55A4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12.6</c:v>
                </c:pt>
              </c:numCache>
            </c:numRef>
          </c:val>
          <c:extLst>
            <c:ext xmlns:c16="http://schemas.microsoft.com/office/drawing/2014/chart" uri="{C3380CC4-5D6E-409C-BE32-E72D297353CC}">
              <c16:uniqueId val="{00000000-F3E4-4914-91A2-D26243167A27}"/>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86.1</c:v>
                </c:pt>
              </c:numCache>
            </c:numRef>
          </c:val>
          <c:extLst>
            <c:ext xmlns:c16="http://schemas.microsoft.com/office/drawing/2014/chart" uri="{C3380CC4-5D6E-409C-BE32-E72D297353CC}">
              <c16:uniqueId val="{00000001-F3E4-4914-91A2-D26243167A27}"/>
            </c:ext>
          </c:extLst>
        </c:ser>
        <c:ser>
          <c:idx val="2"/>
          <c:order val="2"/>
          <c:tx>
            <c:strRef>
              <c:f>Arkusz1!$A$4</c:f>
              <c:strCache>
                <c:ptCount val="1"/>
                <c:pt idx="0">
                  <c:v>Nie wiem</c:v>
                </c:pt>
              </c:strCache>
            </c:strRef>
          </c:tx>
          <c:spPr>
            <a:solidFill>
              <a:srgbClr val="BFBFBF"/>
            </a:solidFill>
            <a:ln>
              <a:no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F3E4-4914-91A2-D26243167A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1.3</c:v>
                </c:pt>
              </c:numCache>
            </c:numRef>
          </c:val>
          <c:extLst>
            <c:ext xmlns:c16="http://schemas.microsoft.com/office/drawing/2014/chart" uri="{C3380CC4-5D6E-409C-BE32-E72D297353CC}">
              <c16:uniqueId val="{00000003-F3E4-4914-91A2-D26243167A27}"/>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148366870807818"/>
          <c:y val="0.12880080590448387"/>
          <c:w val="0.64851633129192188"/>
          <c:h val="0.5225937337542953"/>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Arkusz1!$B$2:$C$2</c:f>
              <c:numCache>
                <c:formatCode>General</c:formatCode>
                <c:ptCount val="2"/>
                <c:pt idx="0">
                  <c:v>15.7</c:v>
                </c:pt>
                <c:pt idx="1">
                  <c:v>6.7</c:v>
                </c:pt>
              </c:numCache>
            </c:numRef>
          </c:val>
          <c:extLst>
            <c:ext xmlns:c16="http://schemas.microsoft.com/office/drawing/2014/chart" uri="{C3380CC4-5D6E-409C-BE32-E72D297353CC}">
              <c16:uniqueId val="{00000000-56C6-4AE4-8EB1-2481096252B7}"/>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Arkusz1!$B$3:$C$3</c:f>
              <c:numCache>
                <c:formatCode>General</c:formatCode>
                <c:ptCount val="2"/>
                <c:pt idx="0">
                  <c:v>51.1</c:v>
                </c:pt>
                <c:pt idx="1">
                  <c:v>32.299999999999997</c:v>
                </c:pt>
              </c:numCache>
            </c:numRef>
          </c:val>
          <c:extLst>
            <c:ext xmlns:c16="http://schemas.microsoft.com/office/drawing/2014/chart" uri="{C3380CC4-5D6E-409C-BE32-E72D297353CC}">
              <c16:uniqueId val="{00000001-56C6-4AE4-8EB1-2481096252B7}"/>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Arkusz1!$B$4:$C$4</c:f>
              <c:numCache>
                <c:formatCode>General</c:formatCode>
                <c:ptCount val="2"/>
                <c:pt idx="0">
                  <c:v>22.4</c:v>
                </c:pt>
                <c:pt idx="1">
                  <c:v>40.4</c:v>
                </c:pt>
              </c:numCache>
            </c:numRef>
          </c:val>
          <c:extLst>
            <c:ext xmlns:c16="http://schemas.microsoft.com/office/drawing/2014/chart" uri="{C3380CC4-5D6E-409C-BE32-E72D297353CC}">
              <c16:uniqueId val="{00000002-56C6-4AE4-8EB1-2481096252B7}"/>
            </c:ext>
          </c:extLst>
        </c:ser>
        <c:ser>
          <c:idx val="3"/>
          <c:order val="3"/>
          <c:tx>
            <c:strRef>
              <c:f>Arkusz1!$A$5</c:f>
              <c:strCache>
                <c:ptCount val="1"/>
                <c:pt idx="0">
                  <c:v>Raczej nie</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Arkusz1!$B$5:$C$5</c:f>
              <c:numCache>
                <c:formatCode>General</c:formatCode>
                <c:ptCount val="2"/>
                <c:pt idx="0">
                  <c:v>7.2</c:v>
                </c:pt>
                <c:pt idx="1">
                  <c:v>16.100000000000001</c:v>
                </c:pt>
              </c:numCache>
            </c:numRef>
          </c:val>
          <c:extLst>
            <c:ext xmlns:c16="http://schemas.microsoft.com/office/drawing/2014/chart" uri="{C3380CC4-5D6E-409C-BE32-E72D297353CC}">
              <c16:uniqueId val="{00000003-56C6-4AE4-8EB1-2481096252B7}"/>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Arkusz1!$B$6:$C$6</c:f>
              <c:numCache>
                <c:formatCode>General</c:formatCode>
                <c:ptCount val="2"/>
                <c:pt idx="0">
                  <c:v>3.6</c:v>
                </c:pt>
                <c:pt idx="1">
                  <c:v>4.5</c:v>
                </c:pt>
              </c:numCache>
            </c:numRef>
          </c:val>
          <c:extLst>
            <c:ext xmlns:c16="http://schemas.microsoft.com/office/drawing/2014/chart" uri="{C3380CC4-5D6E-409C-BE32-E72D297353CC}">
              <c16:uniqueId val="{00000004-56C6-4AE4-8EB1-2481096252B7}"/>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 sourceLinked="1"/>
        <c:majorTickMark val="out"/>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74410133515919208"/>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5.4</c:v>
                </c:pt>
              </c:numCache>
            </c:numRef>
          </c:val>
          <c:extLst>
            <c:ext xmlns:c16="http://schemas.microsoft.com/office/drawing/2014/chart" uri="{C3380CC4-5D6E-409C-BE32-E72D297353CC}">
              <c16:uniqueId val="{00000000-A3B2-4149-82BC-18AF02E33E7A}"/>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90.6</c:v>
                </c:pt>
              </c:numCache>
            </c:numRef>
          </c:val>
          <c:extLst>
            <c:ext xmlns:c16="http://schemas.microsoft.com/office/drawing/2014/chart" uri="{C3380CC4-5D6E-409C-BE32-E72D297353CC}">
              <c16:uniqueId val="{00000001-A3B2-4149-82BC-18AF02E33E7A}"/>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4</c:v>
                </c:pt>
              </c:numCache>
            </c:numRef>
          </c:val>
          <c:extLst>
            <c:ext xmlns:c16="http://schemas.microsoft.com/office/drawing/2014/chart" uri="{C3380CC4-5D6E-409C-BE32-E72D297353CC}">
              <c16:uniqueId val="{00000002-A3B2-4149-82BC-18AF02E33E7A}"/>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414807524059497E-2"/>
          <c:y val="0.12880080590448387"/>
          <c:w val="0.93289880431612715"/>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dLbl>
              <c:idx val="0"/>
              <c:layout>
                <c:manualLayout>
                  <c:x val="-3.93518518518518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6-480F-A03B-7CECE8C86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1.3</c:v>
                </c:pt>
              </c:numCache>
            </c:numRef>
          </c:val>
          <c:extLst>
            <c:ext xmlns:c16="http://schemas.microsoft.com/office/drawing/2014/chart" uri="{C3380CC4-5D6E-409C-BE32-E72D297353CC}">
              <c16:uniqueId val="{00000001-4196-480F-A03B-7CECE8C86F73}"/>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96</c:v>
                </c:pt>
              </c:numCache>
            </c:numRef>
          </c:val>
          <c:extLst>
            <c:ext xmlns:c16="http://schemas.microsoft.com/office/drawing/2014/chart" uri="{C3380CC4-5D6E-409C-BE32-E72D297353CC}">
              <c16:uniqueId val="{00000002-4196-480F-A03B-7CECE8C86F73}"/>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2.7</c:v>
                </c:pt>
              </c:numCache>
            </c:numRef>
          </c:val>
          <c:extLst>
            <c:ext xmlns:c16="http://schemas.microsoft.com/office/drawing/2014/chart" uri="{C3380CC4-5D6E-409C-BE32-E72D297353CC}">
              <c16:uniqueId val="{00000003-4196-480F-A03B-7CECE8C86F73}"/>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70.400000000000006</c:v>
                </c:pt>
              </c:numCache>
            </c:numRef>
          </c:val>
          <c:extLst>
            <c:ext xmlns:c16="http://schemas.microsoft.com/office/drawing/2014/chart" uri="{C3380CC4-5D6E-409C-BE32-E72D297353CC}">
              <c16:uniqueId val="{00000000-05C3-4756-80EA-D545F6D38F9D}"/>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26.9</c:v>
                </c:pt>
              </c:numCache>
            </c:numRef>
          </c:val>
          <c:extLst>
            <c:ext xmlns:c16="http://schemas.microsoft.com/office/drawing/2014/chart" uri="{C3380CC4-5D6E-409C-BE32-E72D297353CC}">
              <c16:uniqueId val="{00000001-05C3-4756-80EA-D545F6D38F9D}"/>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c:v>
                </c:pt>
              </c:numCache>
            </c:numRef>
          </c:val>
          <c:extLst>
            <c:ext xmlns:c16="http://schemas.microsoft.com/office/drawing/2014/chart" uri="{C3380CC4-5D6E-409C-BE32-E72D297353CC}">
              <c16:uniqueId val="{00000002-05C3-4756-80EA-D545F6D38F9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Zdecydowanie się zgadzam</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30</c:v>
                </c:pt>
              </c:numCache>
            </c:numRef>
          </c:val>
          <c:extLst>
            <c:ext xmlns:c16="http://schemas.microsoft.com/office/drawing/2014/chart" uri="{C3380CC4-5D6E-409C-BE32-E72D297353CC}">
              <c16:uniqueId val="{00000000-C97E-4932-856D-5814F0E3A8BE}"/>
            </c:ext>
          </c:extLst>
        </c:ser>
        <c:ser>
          <c:idx val="1"/>
          <c:order val="1"/>
          <c:tx>
            <c:strRef>
              <c:f>Arkusz1!$A$3</c:f>
              <c:strCache>
                <c:ptCount val="1"/>
                <c:pt idx="0">
                  <c:v>Raczej się zgadzam</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42.2</c:v>
                </c:pt>
              </c:numCache>
            </c:numRef>
          </c:val>
          <c:extLst>
            <c:ext xmlns:c16="http://schemas.microsoft.com/office/drawing/2014/chart" uri="{C3380CC4-5D6E-409C-BE32-E72D297353CC}">
              <c16:uniqueId val="{00000001-C97E-4932-856D-5814F0E3A8BE}"/>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16.100000000000001</c:v>
                </c:pt>
              </c:numCache>
            </c:numRef>
          </c:val>
          <c:extLst>
            <c:ext xmlns:c16="http://schemas.microsoft.com/office/drawing/2014/chart" uri="{C3380CC4-5D6E-409C-BE32-E72D297353CC}">
              <c16:uniqueId val="{00000002-C97E-4932-856D-5814F0E3A8BE}"/>
            </c:ext>
          </c:extLst>
        </c:ser>
        <c:ser>
          <c:idx val="3"/>
          <c:order val="3"/>
          <c:tx>
            <c:strRef>
              <c:f>Arkusz1!$A$5</c:f>
              <c:strCache>
                <c:ptCount val="1"/>
                <c:pt idx="0">
                  <c:v>Raczej się nie zgadzam</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6.7</c:v>
                </c:pt>
              </c:numCache>
            </c:numRef>
          </c:val>
          <c:extLst>
            <c:ext xmlns:c16="http://schemas.microsoft.com/office/drawing/2014/chart" uri="{C3380CC4-5D6E-409C-BE32-E72D297353CC}">
              <c16:uniqueId val="{00000003-C97E-4932-856D-5814F0E3A8BE}"/>
            </c:ext>
          </c:extLst>
        </c:ser>
        <c:ser>
          <c:idx val="4"/>
          <c:order val="4"/>
          <c:tx>
            <c:strRef>
              <c:f>Arkusz1!$A$6</c:f>
              <c:strCache>
                <c:ptCount val="1"/>
                <c:pt idx="0">
                  <c:v>Zdecydowanie się nie zgadzam</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4.9000000000000004</c:v>
                </c:pt>
              </c:numCache>
            </c:numRef>
          </c:val>
          <c:extLst>
            <c:ext xmlns:c16="http://schemas.microsoft.com/office/drawing/2014/chart" uri="{C3380CC4-5D6E-409C-BE32-E72D297353CC}">
              <c16:uniqueId val="{00000004-C97E-4932-856D-5814F0E3A8BE}"/>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2.5462962962962962E-2"/>
          <c:y val="0.59595320819884456"/>
          <c:w val="0.97175925925925921"/>
          <c:h val="0.40404679180115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14.8</c:v>
                </c:pt>
              </c:numCache>
            </c:numRef>
          </c:val>
          <c:extLst>
            <c:ext xmlns:c16="http://schemas.microsoft.com/office/drawing/2014/chart" uri="{C3380CC4-5D6E-409C-BE32-E72D297353CC}">
              <c16:uniqueId val="{00000000-3C36-4866-8C4B-9C8C2B56D309}"/>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51.6</c:v>
                </c:pt>
              </c:numCache>
            </c:numRef>
          </c:val>
          <c:extLst>
            <c:ext xmlns:c16="http://schemas.microsoft.com/office/drawing/2014/chart" uri="{C3380CC4-5D6E-409C-BE32-E72D297353CC}">
              <c16:uniqueId val="{00000001-3C36-4866-8C4B-9C8C2B56D309}"/>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33.6</c:v>
                </c:pt>
              </c:numCache>
            </c:numRef>
          </c:val>
          <c:extLst>
            <c:ext xmlns:c16="http://schemas.microsoft.com/office/drawing/2014/chart" uri="{C3380CC4-5D6E-409C-BE32-E72D297353CC}">
              <c16:uniqueId val="{00000002-3C36-4866-8C4B-9C8C2B56D30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26.6</c:v>
                </c:pt>
              </c:numCache>
            </c:numRef>
          </c:val>
          <c:extLst>
            <c:ext xmlns:c16="http://schemas.microsoft.com/office/drawing/2014/chart" uri="{C3380CC4-5D6E-409C-BE32-E72D297353CC}">
              <c16:uniqueId val="{00000000-6F71-40F0-9C55-BBEB11AF21F3}"/>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47</c:v>
                </c:pt>
              </c:numCache>
            </c:numRef>
          </c:val>
          <c:extLst>
            <c:ext xmlns:c16="http://schemas.microsoft.com/office/drawing/2014/chart" uri="{C3380CC4-5D6E-409C-BE32-E72D297353CC}">
              <c16:uniqueId val="{00000001-6F71-40F0-9C55-BBEB11AF21F3}"/>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8.3000000000000007</c:v>
                </c:pt>
              </c:numCache>
            </c:numRef>
          </c:val>
          <c:extLst>
            <c:ext xmlns:c16="http://schemas.microsoft.com/office/drawing/2014/chart" uri="{C3380CC4-5D6E-409C-BE32-E72D297353CC}">
              <c16:uniqueId val="{00000002-6F71-40F0-9C55-BBEB11AF21F3}"/>
            </c:ext>
          </c:extLst>
        </c:ser>
        <c:ser>
          <c:idx val="3"/>
          <c:order val="3"/>
          <c:tx>
            <c:strRef>
              <c:f>Arkusz1!$A$5</c:f>
              <c:strCache>
                <c:ptCount val="1"/>
                <c:pt idx="0">
                  <c:v>Raczej nie</c:v>
                </c:pt>
              </c:strCache>
            </c:strRef>
          </c:tx>
          <c:spPr>
            <a:solidFill>
              <a:srgbClr val="FF9B9B"/>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6F71-40F0-9C55-BBEB11AF21F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16.899999999999999</c:v>
                </c:pt>
              </c:numCache>
            </c:numRef>
          </c:val>
          <c:extLst>
            <c:ext xmlns:c16="http://schemas.microsoft.com/office/drawing/2014/chart" uri="{C3380CC4-5D6E-409C-BE32-E72D297353CC}">
              <c16:uniqueId val="{00000004-6F71-40F0-9C55-BBEB11AF21F3}"/>
            </c:ext>
          </c:extLst>
        </c:ser>
        <c:ser>
          <c:idx val="4"/>
          <c:order val="4"/>
          <c:tx>
            <c:strRef>
              <c:f>Arkusz1!$A$6</c:f>
              <c:strCache>
                <c:ptCount val="1"/>
                <c:pt idx="0">
                  <c:v>Zdecydowanie nie</c:v>
                </c:pt>
              </c:strCache>
            </c:strRef>
          </c:tx>
          <c:spPr>
            <a:solidFill>
              <a:srgbClr val="FF6161"/>
            </a:solidFill>
            <a:ln>
              <a:noFill/>
            </a:ln>
            <a:effectLst/>
          </c:spPr>
          <c:invertIfNegative val="0"/>
          <c:dLbls>
            <c:dLbl>
              <c:idx val="0"/>
              <c:layout>
                <c:manualLayout>
                  <c:x val="2.3148148148148147E-3"/>
                  <c:y val="0.20887728459530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71-40F0-9C55-BBEB11AF21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0.0</c:formatCode>
                <c:ptCount val="1"/>
                <c:pt idx="0">
                  <c:v>1.3</c:v>
                </c:pt>
              </c:numCache>
            </c:numRef>
          </c:val>
          <c:extLst>
            <c:ext xmlns:c16="http://schemas.microsoft.com/office/drawing/2014/chart" uri="{C3380CC4-5D6E-409C-BE32-E72D297353CC}">
              <c16:uniqueId val="{00000006-6F71-40F0-9C55-BBEB11AF21F3}"/>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32315989186259042"/>
        </c:manualLayout>
      </c:layout>
      <c:barChart>
        <c:barDir val="bar"/>
        <c:grouping val="percentStacked"/>
        <c:varyColors val="0"/>
        <c:ser>
          <c:idx val="0"/>
          <c:order val="0"/>
          <c:tx>
            <c:strRef>
              <c:f>Arkusz1!$A$2</c:f>
              <c:strCache>
                <c:ptCount val="1"/>
                <c:pt idx="0">
                  <c:v>Rodzice mają na to większy wpływ</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67.3</c:v>
                </c:pt>
              </c:numCache>
            </c:numRef>
          </c:val>
          <c:extLst>
            <c:ext xmlns:c16="http://schemas.microsoft.com/office/drawing/2014/chart" uri="{C3380CC4-5D6E-409C-BE32-E72D297353CC}">
              <c16:uniqueId val="{00000000-934D-431D-9330-89CB93BAE6B6}"/>
            </c:ext>
          </c:extLst>
        </c:ser>
        <c:ser>
          <c:idx val="1"/>
          <c:order val="1"/>
          <c:tx>
            <c:strRef>
              <c:f>Arkusz1!$A$3</c:f>
              <c:strCache>
                <c:ptCount val="1"/>
                <c:pt idx="0">
                  <c:v>Szkoła ma na to większy wpływ</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2.7</c:v>
                </c:pt>
              </c:numCache>
            </c:numRef>
          </c:val>
          <c:extLst>
            <c:ext xmlns:c16="http://schemas.microsoft.com/office/drawing/2014/chart" uri="{C3380CC4-5D6E-409C-BE32-E72D297353CC}">
              <c16:uniqueId val="{00000001-934D-431D-9330-89CB93BAE6B6}"/>
            </c:ext>
          </c:extLst>
        </c:ser>
        <c:ser>
          <c:idx val="2"/>
          <c:order val="2"/>
          <c:tx>
            <c:strRef>
              <c:f>Arkusz1!$A$4</c:f>
              <c:strCache>
                <c:ptCount val="1"/>
                <c:pt idx="0">
                  <c:v>Rodzice i szkoła mają na to podobny wpływ</c:v>
                </c:pt>
              </c:strCache>
            </c:strRef>
          </c:tx>
          <c:spPr>
            <a:solidFill>
              <a:srgbClr val="97D0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25.6</c:v>
                </c:pt>
              </c:numCache>
            </c:numRef>
          </c:val>
          <c:extLst>
            <c:ext xmlns:c16="http://schemas.microsoft.com/office/drawing/2014/chart" uri="{C3380CC4-5D6E-409C-BE32-E72D297353CC}">
              <c16:uniqueId val="{00000002-934D-431D-9330-89CB93BAE6B6}"/>
            </c:ext>
          </c:extLst>
        </c:ser>
        <c:ser>
          <c:idx val="3"/>
          <c:order val="3"/>
          <c:tx>
            <c:strRef>
              <c:f>Arkusz1!$A$5</c:f>
              <c:strCache>
                <c:ptCount val="1"/>
                <c:pt idx="0">
                  <c:v>Ani rodzice, ani szkoła nie mają na to wpływu</c:v>
                </c:pt>
              </c:strCache>
            </c:strRef>
          </c:tx>
          <c:spPr>
            <a:solidFill>
              <a:srgbClr val="FAC42A"/>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34D-431D-9330-89CB93BAE6B6}"/>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0.9</c:v>
                </c:pt>
              </c:numCache>
            </c:numRef>
          </c:val>
          <c:extLst>
            <c:ext xmlns:c16="http://schemas.microsoft.com/office/drawing/2014/chart" uri="{C3380CC4-5D6E-409C-BE32-E72D297353CC}">
              <c16:uniqueId val="{00000004-934D-431D-9330-89CB93BAE6B6}"/>
            </c:ext>
          </c:extLst>
        </c:ser>
        <c:ser>
          <c:idx val="4"/>
          <c:order val="4"/>
          <c:tx>
            <c:strRef>
              <c:f>Arkusz1!$A$6</c:f>
              <c:strCache>
                <c:ptCount val="1"/>
                <c:pt idx="0">
                  <c:v>Trudno powiedzieć/ nie wiem</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3.6</c:v>
                </c:pt>
              </c:numCache>
            </c:numRef>
          </c:val>
          <c:extLst>
            <c:ext xmlns:c16="http://schemas.microsoft.com/office/drawing/2014/chart" uri="{C3380CC4-5D6E-409C-BE32-E72D297353CC}">
              <c16:uniqueId val="{00000005-934D-431D-9330-89CB93BAE6B6}"/>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3417030947036304"/>
          <c:w val="1"/>
          <c:h val="0.46293722331487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26966322560845352"/>
        </c:manualLayout>
      </c:layout>
      <c:barChart>
        <c:barDir val="bar"/>
        <c:grouping val="percentStacked"/>
        <c:varyColors val="0"/>
        <c:ser>
          <c:idx val="0"/>
          <c:order val="0"/>
          <c:tx>
            <c:strRef>
              <c:f>Arkusz1!$A$2</c:f>
              <c:strCache>
                <c:ptCount val="1"/>
                <c:pt idx="0">
                  <c:v>Tak, mamy takie tradycje i dzieci uczestniczą w nich regularnie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35.9</c:v>
                </c:pt>
              </c:numCache>
            </c:numRef>
          </c:val>
          <c:extLst>
            <c:ext xmlns:c16="http://schemas.microsoft.com/office/drawing/2014/chart" uri="{C3380CC4-5D6E-409C-BE32-E72D297353CC}">
              <c16:uniqueId val="{00000000-BA98-48FA-B884-3DB991F38792}"/>
            </c:ext>
          </c:extLst>
        </c:ser>
        <c:ser>
          <c:idx val="1"/>
          <c:order val="1"/>
          <c:tx>
            <c:strRef>
              <c:f>Arkusz1!$A$3</c:f>
              <c:strCache>
                <c:ptCount val="1"/>
                <c:pt idx="0">
                  <c:v>Tak, mamy takie tradycje, ale dzieci uczestniczą w nich tylko okazjonalnie</c:v>
                </c:pt>
              </c:strCache>
            </c:strRef>
          </c:tx>
          <c:spPr>
            <a:solidFill>
              <a:srgbClr val="A2C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27.4</c:v>
                </c:pt>
              </c:numCache>
            </c:numRef>
          </c:val>
          <c:extLst>
            <c:ext xmlns:c16="http://schemas.microsoft.com/office/drawing/2014/chart" uri="{C3380CC4-5D6E-409C-BE32-E72D297353CC}">
              <c16:uniqueId val="{00000001-BA98-48FA-B884-3DB991F38792}"/>
            </c:ext>
          </c:extLst>
        </c:ser>
        <c:ser>
          <c:idx val="2"/>
          <c:order val="2"/>
          <c:tx>
            <c:strRef>
              <c:f>Arkusz1!$A$4</c:f>
              <c:strCache>
                <c:ptCount val="1"/>
                <c:pt idx="0">
                  <c:v>Tak, mamy takie tradycje, ale dzieci w nich nie uczestniczą</c:v>
                </c:pt>
              </c:strCache>
            </c:strRef>
          </c:tx>
          <c:spPr>
            <a:solidFill>
              <a:srgbClr val="C8E1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1.8</c:v>
                </c:pt>
              </c:numCache>
            </c:numRef>
          </c:val>
          <c:extLst>
            <c:ext xmlns:c16="http://schemas.microsoft.com/office/drawing/2014/chart" uri="{C3380CC4-5D6E-409C-BE32-E72D297353CC}">
              <c16:uniqueId val="{00000002-BA98-48FA-B884-3DB991F38792}"/>
            </c:ext>
          </c:extLst>
        </c:ser>
        <c:ser>
          <c:idx val="3"/>
          <c:order val="3"/>
          <c:tx>
            <c:strRef>
              <c:f>Arkusz1!$A$5</c:f>
              <c:strCache>
                <c:ptCount val="1"/>
                <c:pt idx="0">
                  <c:v>Nie, nie mamy takich tradycji</c:v>
                </c:pt>
              </c:strCache>
            </c:strRef>
          </c:tx>
          <c:spPr>
            <a:solidFill>
              <a:srgbClr val="C0C0C0"/>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BA98-48FA-B884-3DB991F387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35</c:v>
                </c:pt>
              </c:numCache>
            </c:numRef>
          </c:val>
          <c:extLst>
            <c:ext xmlns:c16="http://schemas.microsoft.com/office/drawing/2014/chart" uri="{C3380CC4-5D6E-409C-BE32-E72D297353CC}">
              <c16:uniqueId val="{00000004-BA98-48FA-B884-3DB991F38792}"/>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45774719505113448"/>
          <c:w val="1"/>
          <c:h val="0.53936075147656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Tak, wszystkie dzieci</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78.900000000000006</c:v>
                </c:pt>
              </c:numCache>
            </c:numRef>
          </c:val>
          <c:extLst>
            <c:ext xmlns:c16="http://schemas.microsoft.com/office/drawing/2014/chart" uri="{C3380CC4-5D6E-409C-BE32-E72D297353CC}">
              <c16:uniqueId val="{00000000-C87C-440D-8E8E-DAB4FFBF5FCD}"/>
            </c:ext>
          </c:extLst>
        </c:ser>
        <c:ser>
          <c:idx val="1"/>
          <c:order val="1"/>
          <c:tx>
            <c:strRef>
              <c:f>Arkusz1!$A$3</c:f>
              <c:strCache>
                <c:ptCount val="1"/>
                <c:pt idx="0">
                  <c:v>Tak, niektóre dzieci</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9.9</c:v>
                </c:pt>
              </c:numCache>
            </c:numRef>
          </c:val>
          <c:extLst>
            <c:ext xmlns:c16="http://schemas.microsoft.com/office/drawing/2014/chart" uri="{C3380CC4-5D6E-409C-BE32-E72D297353CC}">
              <c16:uniqueId val="{00000001-C87C-440D-8E8E-DAB4FFBF5FCD}"/>
            </c:ext>
          </c:extLst>
        </c:ser>
        <c:ser>
          <c:idx val="2"/>
          <c:order val="2"/>
          <c:tx>
            <c:strRef>
              <c:f>Arkusz1!$A$4</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10.8</c:v>
                </c:pt>
              </c:numCache>
            </c:numRef>
          </c:val>
          <c:extLst>
            <c:ext xmlns:c16="http://schemas.microsoft.com/office/drawing/2014/chart" uri="{C3380CC4-5D6E-409C-BE32-E72D297353CC}">
              <c16:uniqueId val="{00000002-C87C-440D-8E8E-DAB4FFBF5FCD}"/>
            </c:ext>
          </c:extLst>
        </c:ser>
        <c:ser>
          <c:idx val="3"/>
          <c:order val="3"/>
          <c:tx>
            <c:strRef>
              <c:f>Arkusz1!$A$5</c:f>
              <c:strCache>
                <c:ptCount val="1"/>
                <c:pt idx="0">
                  <c:v>Nie dotyczy</c:v>
                </c:pt>
              </c:strCache>
            </c:strRef>
          </c:tx>
          <c:spPr>
            <a:solidFill>
              <a:srgbClr val="C0C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0.4</c:v>
                </c:pt>
              </c:numCache>
            </c:numRef>
          </c:val>
          <c:extLst>
            <c:ext xmlns:c16="http://schemas.microsoft.com/office/drawing/2014/chart" uri="{C3380CC4-5D6E-409C-BE32-E72D297353CC}">
              <c16:uniqueId val="{00000003-C87C-440D-8E8E-DAB4FFBF5FC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148366870807818"/>
          <c:y val="5.5207758121143945E-2"/>
          <c:w val="0.60916447944007002"/>
          <c:h val="0.59618672665916761"/>
        </c:manualLayout>
      </c:layout>
      <c:barChart>
        <c:barDir val="bar"/>
        <c:grouping val="percentStacked"/>
        <c:varyColors val="0"/>
        <c:ser>
          <c:idx val="0"/>
          <c:order val="0"/>
          <c:tx>
            <c:strRef>
              <c:f>Arkusz1!$A$2</c:f>
              <c:strCache>
                <c:ptCount val="1"/>
                <c:pt idx="0">
                  <c:v>Bardzo często</c:v>
                </c:pt>
              </c:strCache>
            </c:strRef>
          </c:tx>
          <c:spPr>
            <a:solidFill>
              <a:srgbClr val="5DA6C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Arkusz1!$B$2:$D$2</c:f>
              <c:numCache>
                <c:formatCode>General</c:formatCode>
                <c:ptCount val="3"/>
                <c:pt idx="0">
                  <c:v>9.4</c:v>
                </c:pt>
                <c:pt idx="1">
                  <c:v>8.5</c:v>
                </c:pt>
                <c:pt idx="2">
                  <c:v>6.3</c:v>
                </c:pt>
              </c:numCache>
            </c:numRef>
          </c:val>
          <c:extLst>
            <c:ext xmlns:c16="http://schemas.microsoft.com/office/drawing/2014/chart" uri="{C3380CC4-5D6E-409C-BE32-E72D297353CC}">
              <c16:uniqueId val="{00000000-895B-480F-AF15-961FEA842AFD}"/>
            </c:ext>
          </c:extLst>
        </c:ser>
        <c:ser>
          <c:idx val="1"/>
          <c:order val="1"/>
          <c:tx>
            <c:strRef>
              <c:f>Arkusz1!$A$3</c:f>
              <c:strCache>
                <c:ptCount val="1"/>
                <c:pt idx="0">
                  <c:v>Często</c:v>
                </c:pt>
              </c:strCache>
            </c:strRef>
          </c:tx>
          <c:spPr>
            <a:solidFill>
              <a:srgbClr val="A2C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Arkusz1!$B$3:$D$3</c:f>
              <c:numCache>
                <c:formatCode>General</c:formatCode>
                <c:ptCount val="3"/>
                <c:pt idx="0">
                  <c:v>44.4</c:v>
                </c:pt>
                <c:pt idx="1">
                  <c:v>37.700000000000003</c:v>
                </c:pt>
                <c:pt idx="2">
                  <c:v>26.5</c:v>
                </c:pt>
              </c:numCache>
            </c:numRef>
          </c:val>
          <c:extLst>
            <c:ext xmlns:c16="http://schemas.microsoft.com/office/drawing/2014/chart" uri="{C3380CC4-5D6E-409C-BE32-E72D297353CC}">
              <c16:uniqueId val="{00000001-895B-480F-AF15-961FEA842AFD}"/>
            </c:ext>
          </c:extLst>
        </c:ser>
        <c:ser>
          <c:idx val="2"/>
          <c:order val="2"/>
          <c:tx>
            <c:strRef>
              <c:f>Arkusz1!$A$4</c:f>
              <c:strCache>
                <c:ptCount val="1"/>
                <c:pt idx="0">
                  <c:v>Rzadko</c:v>
                </c:pt>
              </c:strCache>
            </c:strRef>
          </c:tx>
          <c:spPr>
            <a:solidFill>
              <a:srgbClr val="C8E1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Arkusz1!$B$4:$D$4</c:f>
              <c:numCache>
                <c:formatCode>General</c:formatCode>
                <c:ptCount val="3"/>
                <c:pt idx="0">
                  <c:v>32.700000000000003</c:v>
                </c:pt>
                <c:pt idx="1">
                  <c:v>34.5</c:v>
                </c:pt>
                <c:pt idx="2">
                  <c:v>40.4</c:v>
                </c:pt>
              </c:numCache>
            </c:numRef>
          </c:val>
          <c:extLst>
            <c:ext xmlns:c16="http://schemas.microsoft.com/office/drawing/2014/chart" uri="{C3380CC4-5D6E-409C-BE32-E72D297353CC}">
              <c16:uniqueId val="{00000002-895B-480F-AF15-961FEA842AFD}"/>
            </c:ext>
          </c:extLst>
        </c:ser>
        <c:ser>
          <c:idx val="3"/>
          <c:order val="3"/>
          <c:tx>
            <c:strRef>
              <c:f>Arkusz1!$A$5</c:f>
              <c:strCache>
                <c:ptCount val="1"/>
                <c:pt idx="0">
                  <c:v>Bardzo rzadko</c:v>
                </c:pt>
              </c:strCache>
            </c:strRef>
          </c:tx>
          <c:spPr>
            <a:solidFill>
              <a:srgbClr val="D9EA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Arkusz1!$B$5:$D$5</c:f>
              <c:numCache>
                <c:formatCode>General</c:formatCode>
                <c:ptCount val="3"/>
                <c:pt idx="0">
                  <c:v>10.3</c:v>
                </c:pt>
                <c:pt idx="1">
                  <c:v>12.6</c:v>
                </c:pt>
                <c:pt idx="2">
                  <c:v>13.5</c:v>
                </c:pt>
              </c:numCache>
            </c:numRef>
          </c:val>
          <c:extLst>
            <c:ext xmlns:c16="http://schemas.microsoft.com/office/drawing/2014/chart" uri="{C3380CC4-5D6E-409C-BE32-E72D297353CC}">
              <c16:uniqueId val="{00000003-895B-480F-AF15-961FEA842AFD}"/>
            </c:ext>
          </c:extLst>
        </c:ser>
        <c:ser>
          <c:idx val="4"/>
          <c:order val="4"/>
          <c:tx>
            <c:strRef>
              <c:f>Arkusz1!$A$6</c:f>
              <c:strCache>
                <c:ptCount val="1"/>
                <c:pt idx="0">
                  <c:v>Nigdy</c:v>
                </c:pt>
              </c:strCache>
            </c:strRef>
          </c:tx>
          <c:spPr>
            <a:solidFill>
              <a:srgbClr val="FF7575"/>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4-895B-480F-AF15-961FEA842AF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Arkusz1!$B$6:$D$6</c:f>
              <c:numCache>
                <c:formatCode>General</c:formatCode>
                <c:ptCount val="3"/>
                <c:pt idx="0">
                  <c:v>2.2000000000000002</c:v>
                </c:pt>
                <c:pt idx="1">
                  <c:v>3.1</c:v>
                </c:pt>
                <c:pt idx="2">
                  <c:v>10.8</c:v>
                </c:pt>
              </c:numCache>
            </c:numRef>
          </c:val>
          <c:extLst>
            <c:ext xmlns:c16="http://schemas.microsoft.com/office/drawing/2014/chart" uri="{C3380CC4-5D6E-409C-BE32-E72D297353CC}">
              <c16:uniqueId val="{00000005-895B-480F-AF15-961FEA842AFD}"/>
            </c:ext>
          </c:extLst>
        </c:ser>
        <c:ser>
          <c:idx val="5"/>
          <c:order val="5"/>
          <c:tx>
            <c:strRef>
              <c:f>Arkusz1!$A$7</c:f>
              <c:strCache>
                <c:ptCount val="1"/>
                <c:pt idx="0">
                  <c:v>Trudno powiedzieć</c:v>
                </c:pt>
              </c:strCache>
            </c:strRef>
          </c:tx>
          <c:spPr>
            <a:solidFill>
              <a:srgbClr val="C0C0C0"/>
            </a:solidFill>
            <a:ln>
              <a:noFill/>
            </a:ln>
            <a:effectLst/>
          </c:spPr>
          <c:invertIfNegative val="0"/>
          <c:dLbls>
            <c:dLbl>
              <c:idx val="0"/>
              <c:layout>
                <c:manualLayout>
                  <c:x val="6.94444444444427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B-480F-AF15-961FEA842AF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Arkusz1!$B$7:$D$7</c:f>
              <c:numCache>
                <c:formatCode>General</c:formatCode>
                <c:ptCount val="3"/>
                <c:pt idx="0">
                  <c:v>0.9</c:v>
                </c:pt>
                <c:pt idx="1">
                  <c:v>3.6</c:v>
                </c:pt>
                <c:pt idx="2">
                  <c:v>2.7</c:v>
                </c:pt>
              </c:numCache>
            </c:numRef>
          </c:val>
          <c:extLst>
            <c:ext xmlns:c16="http://schemas.microsoft.com/office/drawing/2014/chart" uri="{C3380CC4-5D6E-409C-BE32-E72D297353CC}">
              <c16:uniqueId val="{00000007-895B-480F-AF15-961FEA842AF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 sourceLinked="1"/>
        <c:majorTickMark val="out"/>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74410133515919208"/>
          <c:w val="0.95324074074074094"/>
          <c:h val="0.21623172103487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35.4</c:v>
                </c:pt>
              </c:numCache>
            </c:numRef>
          </c:val>
          <c:extLst>
            <c:ext xmlns:c16="http://schemas.microsoft.com/office/drawing/2014/chart" uri="{C3380CC4-5D6E-409C-BE32-E72D297353CC}">
              <c16:uniqueId val="{00000000-8E78-4CED-9093-59222E58BD89}"/>
            </c:ext>
          </c:extLst>
        </c:ser>
        <c:ser>
          <c:idx val="1"/>
          <c:order val="1"/>
          <c:tx>
            <c:strRef>
              <c:f>Arkusz1!$A$3</c:f>
              <c:strCache>
                <c:ptCount val="1"/>
                <c:pt idx="0">
                  <c:v>Nie, nigdy</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49.8</c:v>
                </c:pt>
              </c:numCache>
            </c:numRef>
          </c:val>
          <c:extLst>
            <c:ext xmlns:c16="http://schemas.microsoft.com/office/drawing/2014/chart" uri="{C3380CC4-5D6E-409C-BE32-E72D297353CC}">
              <c16:uniqueId val="{00000001-8E78-4CED-9093-59222E58BD89}"/>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14.8</c:v>
                </c:pt>
              </c:numCache>
            </c:numRef>
          </c:val>
          <c:extLst>
            <c:ext xmlns:c16="http://schemas.microsoft.com/office/drawing/2014/chart" uri="{C3380CC4-5D6E-409C-BE32-E72D297353CC}">
              <c16:uniqueId val="{00000002-8E78-4CED-9093-59222E58BD8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49.3</c:v>
                </c:pt>
              </c:numCache>
            </c:numRef>
          </c:val>
          <c:extLst>
            <c:ext xmlns:c16="http://schemas.microsoft.com/office/drawing/2014/chart" uri="{C3380CC4-5D6E-409C-BE32-E72D297353CC}">
              <c16:uniqueId val="{00000000-551E-439A-8E6A-F820A8EC5D08}"/>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26.9</c:v>
                </c:pt>
              </c:numCache>
            </c:numRef>
          </c:val>
          <c:extLst>
            <c:ext xmlns:c16="http://schemas.microsoft.com/office/drawing/2014/chart" uri="{C3380CC4-5D6E-409C-BE32-E72D297353CC}">
              <c16:uniqueId val="{00000001-551E-439A-8E6A-F820A8EC5D08}"/>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23.8</c:v>
                </c:pt>
              </c:numCache>
            </c:numRef>
          </c:val>
          <c:extLst>
            <c:ext xmlns:c16="http://schemas.microsoft.com/office/drawing/2014/chart" uri="{C3380CC4-5D6E-409C-BE32-E72D297353CC}">
              <c16:uniqueId val="{00000002-551E-439A-8E6A-F820A8EC5D08}"/>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Bardzo pozytywny</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6.3</c:v>
                </c:pt>
              </c:numCache>
            </c:numRef>
          </c:val>
          <c:extLst>
            <c:ext xmlns:c16="http://schemas.microsoft.com/office/drawing/2014/chart" uri="{C3380CC4-5D6E-409C-BE32-E72D297353CC}">
              <c16:uniqueId val="{00000000-AF21-4360-BBC2-D53CB938D77B}"/>
            </c:ext>
          </c:extLst>
        </c:ser>
        <c:ser>
          <c:idx val="1"/>
          <c:order val="1"/>
          <c:tx>
            <c:strRef>
              <c:f>Arkusz1!$A$3</c:f>
              <c:strCache>
                <c:ptCount val="1"/>
                <c:pt idx="0">
                  <c:v>Raczej pozytywny</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17.899999999999999</c:v>
                </c:pt>
              </c:numCache>
            </c:numRef>
          </c:val>
          <c:extLst>
            <c:ext xmlns:c16="http://schemas.microsoft.com/office/drawing/2014/chart" uri="{C3380CC4-5D6E-409C-BE32-E72D297353CC}">
              <c16:uniqueId val="{00000001-AF21-4360-BBC2-D53CB938D77B}"/>
            </c:ext>
          </c:extLst>
        </c:ser>
        <c:ser>
          <c:idx val="2"/>
          <c:order val="2"/>
          <c:tx>
            <c:strRef>
              <c:f>Arkusz1!$A$4</c:f>
              <c:strCache>
                <c:ptCount val="1"/>
                <c:pt idx="0">
                  <c:v>Brak wpływu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57.8</c:v>
                </c:pt>
              </c:numCache>
            </c:numRef>
          </c:val>
          <c:extLst>
            <c:ext xmlns:c16="http://schemas.microsoft.com/office/drawing/2014/chart" uri="{C3380CC4-5D6E-409C-BE32-E72D297353CC}">
              <c16:uniqueId val="{00000002-AF21-4360-BBC2-D53CB938D77B}"/>
            </c:ext>
          </c:extLst>
        </c:ser>
        <c:ser>
          <c:idx val="3"/>
          <c:order val="3"/>
          <c:tx>
            <c:strRef>
              <c:f>Arkusz1!$A$5</c:f>
              <c:strCache>
                <c:ptCount val="1"/>
                <c:pt idx="0">
                  <c:v>Raczej negatywny</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5.8</c:v>
                </c:pt>
              </c:numCache>
            </c:numRef>
          </c:val>
          <c:extLst>
            <c:ext xmlns:c16="http://schemas.microsoft.com/office/drawing/2014/chart" uri="{C3380CC4-5D6E-409C-BE32-E72D297353CC}">
              <c16:uniqueId val="{00000003-AF21-4360-BBC2-D53CB938D77B}"/>
            </c:ext>
          </c:extLst>
        </c:ser>
        <c:ser>
          <c:idx val="4"/>
          <c:order val="4"/>
          <c:tx>
            <c:strRef>
              <c:f>Arkusz1!$A$6</c:f>
              <c:strCache>
                <c:ptCount val="1"/>
                <c:pt idx="0">
                  <c:v>Bardzo negatywny</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1.8</c:v>
                </c:pt>
              </c:numCache>
            </c:numRef>
          </c:val>
          <c:extLst>
            <c:ext xmlns:c16="http://schemas.microsoft.com/office/drawing/2014/chart" uri="{C3380CC4-5D6E-409C-BE32-E72D297353CC}">
              <c16:uniqueId val="{00000004-AF21-4360-BBC2-D53CB938D77B}"/>
            </c:ext>
          </c:extLst>
        </c:ser>
        <c:ser>
          <c:idx val="5"/>
          <c:order val="5"/>
          <c:tx>
            <c:strRef>
              <c:f>Arkusz1!$A$7</c:f>
              <c:strCache>
                <c:ptCount val="1"/>
                <c:pt idx="0">
                  <c:v>Trudno powiedzieć/ nie wiem</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Arkusz1!$B$7</c:f>
              <c:numCache>
                <c:formatCode>General</c:formatCode>
                <c:ptCount val="1"/>
                <c:pt idx="0">
                  <c:v>10.3</c:v>
                </c:pt>
              </c:numCache>
            </c:numRef>
          </c:val>
          <c:extLst>
            <c:ext xmlns:c16="http://schemas.microsoft.com/office/drawing/2014/chart" uri="{C3380CC4-5D6E-409C-BE32-E72D297353CC}">
              <c16:uniqueId val="{00000005-AF21-4360-BBC2-D53CB938D77B}"/>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2196011956838742"/>
          <c:h val="0.31748360436668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Bardzo pozytywny</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1.8</c:v>
                </c:pt>
              </c:numCache>
            </c:numRef>
          </c:val>
          <c:extLst>
            <c:ext xmlns:c16="http://schemas.microsoft.com/office/drawing/2014/chart" uri="{C3380CC4-5D6E-409C-BE32-E72D297353CC}">
              <c16:uniqueId val="{00000000-BA32-4A49-B055-129E7C293F0C}"/>
            </c:ext>
          </c:extLst>
        </c:ser>
        <c:ser>
          <c:idx val="1"/>
          <c:order val="1"/>
          <c:tx>
            <c:strRef>
              <c:f>Arkusz1!$A$3</c:f>
              <c:strCache>
                <c:ptCount val="1"/>
                <c:pt idx="0">
                  <c:v>Raczej pozytywny</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8.5</c:v>
                </c:pt>
              </c:numCache>
            </c:numRef>
          </c:val>
          <c:extLst>
            <c:ext xmlns:c16="http://schemas.microsoft.com/office/drawing/2014/chart" uri="{C3380CC4-5D6E-409C-BE32-E72D297353CC}">
              <c16:uniqueId val="{00000001-BA32-4A49-B055-129E7C293F0C}"/>
            </c:ext>
          </c:extLst>
        </c:ser>
        <c:ser>
          <c:idx val="2"/>
          <c:order val="2"/>
          <c:tx>
            <c:strRef>
              <c:f>Arkusz1!$A$4</c:f>
              <c:strCache>
                <c:ptCount val="1"/>
                <c:pt idx="0">
                  <c:v>Brak wpływu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43.5</c:v>
                </c:pt>
              </c:numCache>
            </c:numRef>
          </c:val>
          <c:extLst>
            <c:ext xmlns:c16="http://schemas.microsoft.com/office/drawing/2014/chart" uri="{C3380CC4-5D6E-409C-BE32-E72D297353CC}">
              <c16:uniqueId val="{00000002-BA32-4A49-B055-129E7C293F0C}"/>
            </c:ext>
          </c:extLst>
        </c:ser>
        <c:ser>
          <c:idx val="3"/>
          <c:order val="3"/>
          <c:tx>
            <c:strRef>
              <c:f>Arkusz1!$A$5</c:f>
              <c:strCache>
                <c:ptCount val="1"/>
                <c:pt idx="0">
                  <c:v>Raczej negatywny</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21.5</c:v>
                </c:pt>
              </c:numCache>
            </c:numRef>
          </c:val>
          <c:extLst>
            <c:ext xmlns:c16="http://schemas.microsoft.com/office/drawing/2014/chart" uri="{C3380CC4-5D6E-409C-BE32-E72D297353CC}">
              <c16:uniqueId val="{00000003-BA32-4A49-B055-129E7C293F0C}"/>
            </c:ext>
          </c:extLst>
        </c:ser>
        <c:ser>
          <c:idx val="4"/>
          <c:order val="4"/>
          <c:tx>
            <c:strRef>
              <c:f>Arkusz1!$A$6</c:f>
              <c:strCache>
                <c:ptCount val="1"/>
                <c:pt idx="0">
                  <c:v>Bardzo negatywny</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5.4</c:v>
                </c:pt>
              </c:numCache>
            </c:numRef>
          </c:val>
          <c:extLst>
            <c:ext xmlns:c16="http://schemas.microsoft.com/office/drawing/2014/chart" uri="{C3380CC4-5D6E-409C-BE32-E72D297353CC}">
              <c16:uniqueId val="{00000004-BA32-4A49-B055-129E7C293F0C}"/>
            </c:ext>
          </c:extLst>
        </c:ser>
        <c:ser>
          <c:idx val="5"/>
          <c:order val="5"/>
          <c:tx>
            <c:strRef>
              <c:f>Arkusz1!$A$7</c:f>
              <c:strCache>
                <c:ptCount val="1"/>
                <c:pt idx="0">
                  <c:v>Trudno powiedzieć/ nie wiem</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Arkusz1!$B$7</c:f>
              <c:numCache>
                <c:formatCode>General</c:formatCode>
                <c:ptCount val="1"/>
                <c:pt idx="0">
                  <c:v>19.3</c:v>
                </c:pt>
              </c:numCache>
            </c:numRef>
          </c:val>
          <c:extLst>
            <c:ext xmlns:c16="http://schemas.microsoft.com/office/drawing/2014/chart" uri="{C3380CC4-5D6E-409C-BE32-E72D297353CC}">
              <c16:uniqueId val="{00000005-BA32-4A49-B055-129E7C293F0C}"/>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4047863808690579"/>
          <c:h val="0.31748360436668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Bardzo ważna</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22.2</c:v>
                </c:pt>
              </c:numCache>
            </c:numRef>
          </c:val>
          <c:extLst>
            <c:ext xmlns:c16="http://schemas.microsoft.com/office/drawing/2014/chart" uri="{C3380CC4-5D6E-409C-BE32-E72D297353CC}">
              <c16:uniqueId val="{00000000-0B54-487C-9790-480EC1C3BED4}"/>
            </c:ext>
          </c:extLst>
        </c:ser>
        <c:ser>
          <c:idx val="1"/>
          <c:order val="1"/>
          <c:tx>
            <c:strRef>
              <c:f>Arkusz1!$A$3</c:f>
              <c:strCache>
                <c:ptCount val="1"/>
                <c:pt idx="0">
                  <c:v>Raczej ważna</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40.6</c:v>
                </c:pt>
              </c:numCache>
            </c:numRef>
          </c:val>
          <c:extLst>
            <c:ext xmlns:c16="http://schemas.microsoft.com/office/drawing/2014/chart" uri="{C3380CC4-5D6E-409C-BE32-E72D297353CC}">
              <c16:uniqueId val="{00000001-0B54-487C-9790-480EC1C3BED4}"/>
            </c:ext>
          </c:extLst>
        </c:ser>
        <c:ser>
          <c:idx val="2"/>
          <c:order val="2"/>
          <c:tx>
            <c:strRef>
              <c:f>Arkusz1!$A$4</c:f>
              <c:strCache>
                <c:ptCount val="1"/>
                <c:pt idx="0">
                  <c:v>Raczej nieważna</c:v>
                </c:pt>
              </c:strCache>
            </c:strRef>
          </c:tx>
          <c:spPr>
            <a:solidFill>
              <a:srgbClr val="FF9B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21.6</c:v>
                </c:pt>
              </c:numCache>
            </c:numRef>
          </c:val>
          <c:extLst>
            <c:ext xmlns:c16="http://schemas.microsoft.com/office/drawing/2014/chart" uri="{C3380CC4-5D6E-409C-BE32-E72D297353CC}">
              <c16:uniqueId val="{00000002-0B54-487C-9790-480EC1C3BED4}"/>
            </c:ext>
          </c:extLst>
        </c:ser>
        <c:ser>
          <c:idx val="3"/>
          <c:order val="3"/>
          <c:tx>
            <c:strRef>
              <c:f>Arkusz1!$A$5</c:f>
              <c:strCache>
                <c:ptCount val="1"/>
                <c:pt idx="0">
                  <c:v>Zupełnie nieważna</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15.7</c:v>
                </c:pt>
              </c:numCache>
            </c:numRef>
          </c:val>
          <c:extLst>
            <c:ext xmlns:c16="http://schemas.microsoft.com/office/drawing/2014/chart" uri="{C3380CC4-5D6E-409C-BE32-E72D297353CC}">
              <c16:uniqueId val="{00000003-0B54-487C-9790-480EC1C3BED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915554826480022"/>
          <c:y val="1.6918197725284325E-2"/>
          <c:w val="0.56715806357538634"/>
          <c:h val="0.93775061971420237"/>
        </c:manualLayout>
      </c:layout>
      <c:barChart>
        <c:barDir val="bar"/>
        <c:grouping val="clustered"/>
        <c:varyColors val="0"/>
        <c:ser>
          <c:idx val="0"/>
          <c:order val="0"/>
          <c:tx>
            <c:strRef>
              <c:f>Arkusz1!$B$1</c:f>
              <c:strCache>
                <c:ptCount val="1"/>
                <c:pt idx="0">
                  <c:v>Seria 1</c:v>
                </c:pt>
              </c:strCache>
            </c:strRef>
          </c:tx>
          <c:spPr>
            <a:solidFill>
              <a:srgbClr val="7AB6D4"/>
            </a:solidFill>
            <a:ln>
              <a:noFill/>
            </a:ln>
            <a:effectLst/>
          </c:spPr>
          <c:invertIfNegative val="0"/>
          <c:dPt>
            <c:idx val="2"/>
            <c:invertIfNegative val="0"/>
            <c:bubble3D val="0"/>
            <c:spPr>
              <a:solidFill>
                <a:srgbClr val="7AB6D4"/>
              </a:solidFill>
              <a:ln>
                <a:noFill/>
              </a:ln>
              <a:effectLst/>
            </c:spPr>
            <c:extLst>
              <c:ext xmlns:c16="http://schemas.microsoft.com/office/drawing/2014/chart" uri="{C3380CC4-5D6E-409C-BE32-E72D297353CC}">
                <c16:uniqueId val="{00000001-F412-4FA0-ADC5-1EF5607D1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Miłość i wzajemne wsparcie</c:v>
                </c:pt>
                <c:pt idx="1">
                  <c:v>Stabilność finansowa</c:v>
                </c:pt>
                <c:pt idx="2">
                  <c:v>Wychowanie dzieci</c:v>
                </c:pt>
                <c:pt idx="3">
                  <c:v>Wolność osobista</c:v>
                </c:pt>
                <c:pt idx="4">
                  <c:v>Tradycja</c:v>
                </c:pt>
                <c:pt idx="5">
                  <c:v>Religia/ wiara</c:v>
                </c:pt>
                <c:pt idx="6">
                  <c:v>Inne</c:v>
                </c:pt>
                <c:pt idx="7">
                  <c:v>Trudno powiedzieć</c:v>
                </c:pt>
              </c:strCache>
            </c:strRef>
          </c:cat>
          <c:val>
            <c:numRef>
              <c:f>Arkusz1!$B$2:$B$9</c:f>
              <c:numCache>
                <c:formatCode>0.0%</c:formatCode>
                <c:ptCount val="8"/>
                <c:pt idx="0">
                  <c:v>0.86799999999999999</c:v>
                </c:pt>
                <c:pt idx="1">
                  <c:v>0.63600000000000001</c:v>
                </c:pt>
                <c:pt idx="2">
                  <c:v>0.54900000000000004</c:v>
                </c:pt>
                <c:pt idx="3">
                  <c:v>0.33300000000000002</c:v>
                </c:pt>
                <c:pt idx="4">
                  <c:v>0.22</c:v>
                </c:pt>
                <c:pt idx="5">
                  <c:v>0.17499999999999999</c:v>
                </c:pt>
                <c:pt idx="6">
                  <c:v>8.9999999999999993E-3</c:v>
                </c:pt>
                <c:pt idx="7">
                  <c:v>6.0000000000000001E-3</c:v>
                </c:pt>
              </c:numCache>
            </c:numRef>
          </c:val>
          <c:extLst>
            <c:ext xmlns:c16="http://schemas.microsoft.com/office/drawing/2014/chart" uri="{C3380CC4-5D6E-409C-BE32-E72D297353CC}">
              <c16:uniqueId val="{00000002-F412-4FA0-ADC5-1EF5607D1355}"/>
            </c:ext>
          </c:extLst>
        </c:ser>
        <c:dLbls>
          <c:dLblPos val="ctr"/>
          <c:showLegendKey val="0"/>
          <c:showVal val="1"/>
          <c:showCatName val="0"/>
          <c:showSerName val="0"/>
          <c:showPercent val="0"/>
          <c:showBubbleSize val="0"/>
        </c:dLbls>
        <c:gapWidth val="100"/>
        <c:axId val="1032152575"/>
        <c:axId val="1032151135"/>
      </c:barChart>
      <c:catAx>
        <c:axId val="103215257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0%" sourceLinked="1"/>
        <c:majorTickMark val="out"/>
        <c:minorTickMark val="none"/>
        <c:tickLblPos val="nextTo"/>
        <c:crossAx val="103215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12.3</c:v>
                </c:pt>
              </c:numCache>
            </c:numRef>
          </c:val>
          <c:extLst>
            <c:ext xmlns:c16="http://schemas.microsoft.com/office/drawing/2014/chart" uri="{C3380CC4-5D6E-409C-BE32-E72D297353CC}">
              <c16:uniqueId val="{00000000-93DE-46E4-B027-289ACF8CB164}"/>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33.9</c:v>
                </c:pt>
              </c:numCache>
            </c:numRef>
          </c:val>
          <c:extLst>
            <c:ext xmlns:c16="http://schemas.microsoft.com/office/drawing/2014/chart" uri="{C3380CC4-5D6E-409C-BE32-E72D297353CC}">
              <c16:uniqueId val="{00000001-93DE-46E4-B027-289ACF8CB164}"/>
            </c:ext>
          </c:extLst>
        </c:ser>
        <c:ser>
          <c:idx val="2"/>
          <c:order val="2"/>
          <c:tx>
            <c:strRef>
              <c:f>Arkusz1!$A$4</c:f>
              <c:strCache>
                <c:ptCount val="1"/>
                <c:pt idx="0">
                  <c:v>Trudno powiedzieć/ 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27.6</c:v>
                </c:pt>
              </c:numCache>
            </c:numRef>
          </c:val>
          <c:extLst>
            <c:ext xmlns:c16="http://schemas.microsoft.com/office/drawing/2014/chart" uri="{C3380CC4-5D6E-409C-BE32-E72D297353CC}">
              <c16:uniqueId val="{00000002-93DE-46E4-B027-289ACF8CB164}"/>
            </c:ext>
          </c:extLst>
        </c:ser>
        <c:ser>
          <c:idx val="3"/>
          <c:order val="3"/>
          <c:tx>
            <c:strRef>
              <c:f>Arkusz1!$A$5</c:f>
              <c:strCache>
                <c:ptCount val="1"/>
                <c:pt idx="0">
                  <c:v>Raczej nie</c:v>
                </c:pt>
              </c:strCache>
            </c:strRef>
          </c:tx>
          <c:spPr>
            <a:solidFill>
              <a:srgbClr val="FF9B9B"/>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3DE-46E4-B027-289ACF8CB16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20.5</c:v>
                </c:pt>
              </c:numCache>
            </c:numRef>
          </c:val>
          <c:extLst>
            <c:ext xmlns:c16="http://schemas.microsoft.com/office/drawing/2014/chart" uri="{C3380CC4-5D6E-409C-BE32-E72D297353CC}">
              <c16:uniqueId val="{00000004-93DE-46E4-B027-289ACF8CB164}"/>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5.6</c:v>
                </c:pt>
              </c:numCache>
            </c:numRef>
          </c:val>
          <c:extLst>
            <c:ext xmlns:c16="http://schemas.microsoft.com/office/drawing/2014/chart" uri="{C3380CC4-5D6E-409C-BE32-E72D297353CC}">
              <c16:uniqueId val="{00000005-93DE-46E4-B027-289ACF8CB16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Tak, obowiązkowo</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16.7</c:v>
                </c:pt>
              </c:numCache>
            </c:numRef>
          </c:val>
          <c:extLst>
            <c:ext xmlns:c16="http://schemas.microsoft.com/office/drawing/2014/chart" uri="{C3380CC4-5D6E-409C-BE32-E72D297353CC}">
              <c16:uniqueId val="{00000000-0410-4C69-BBF2-EADACDC3E710}"/>
            </c:ext>
          </c:extLst>
        </c:ser>
        <c:ser>
          <c:idx val="1"/>
          <c:order val="1"/>
          <c:tx>
            <c:strRef>
              <c:f>Arkusz1!$A$3</c:f>
              <c:strCache>
                <c:ptCount val="1"/>
                <c:pt idx="0">
                  <c:v>Tak, ale jako 
opcja do wyboru</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32.799999999999997</c:v>
                </c:pt>
              </c:numCache>
            </c:numRef>
          </c:val>
          <c:extLst>
            <c:ext xmlns:c16="http://schemas.microsoft.com/office/drawing/2014/chart" uri="{C3380CC4-5D6E-409C-BE32-E72D297353CC}">
              <c16:uniqueId val="{00000001-0410-4C69-BBF2-EADACDC3E710}"/>
            </c:ext>
          </c:extLst>
        </c:ser>
        <c:ser>
          <c:idx val="2"/>
          <c:order val="2"/>
          <c:tx>
            <c:strRef>
              <c:f>Arkusz1!$A$4</c:f>
              <c:strCache>
                <c:ptCount val="1"/>
                <c:pt idx="0">
                  <c:v>Nie, szkoła powinna być 
neutralna światopoglądowo</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46.3</c:v>
                </c:pt>
              </c:numCache>
            </c:numRef>
          </c:val>
          <c:extLst>
            <c:ext xmlns:c16="http://schemas.microsoft.com/office/drawing/2014/chart" uri="{C3380CC4-5D6E-409C-BE32-E72D297353CC}">
              <c16:uniqueId val="{00000002-0410-4C69-BBF2-EADACDC3E710}"/>
            </c:ext>
          </c:extLst>
        </c:ser>
        <c:ser>
          <c:idx val="3"/>
          <c:order val="3"/>
          <c:tx>
            <c:strRef>
              <c:f>Arkusz1!$A$5</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4.0999999999999996</c:v>
                </c:pt>
              </c:numCache>
            </c:numRef>
          </c:val>
          <c:extLst>
            <c:ext xmlns:c16="http://schemas.microsoft.com/office/drawing/2014/chart" uri="{C3380CC4-5D6E-409C-BE32-E72D297353CC}">
              <c16:uniqueId val="{00000003-0410-4C69-BBF2-EADACDC3E710}"/>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77.599999999999994</c:v>
                </c:pt>
              </c:numCache>
            </c:numRef>
          </c:val>
          <c:extLst>
            <c:ext xmlns:c16="http://schemas.microsoft.com/office/drawing/2014/chart" uri="{C3380CC4-5D6E-409C-BE32-E72D297353CC}">
              <c16:uniqueId val="{00000000-A600-4A95-AEC5-55BE70E6B0D4}"/>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22.4</c:v>
                </c:pt>
              </c:numCache>
            </c:numRef>
          </c:val>
          <c:extLst>
            <c:ext xmlns:c16="http://schemas.microsoft.com/office/drawing/2014/chart" uri="{C3380CC4-5D6E-409C-BE32-E72D297353CC}">
              <c16:uniqueId val="{00000001-A600-4A95-AEC5-55BE70E6B0D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3937690425772496"/>
        </c:manualLayout>
      </c:layout>
      <c:barChart>
        <c:barDir val="bar"/>
        <c:grouping val="percentStacked"/>
        <c:varyColors val="0"/>
        <c:ser>
          <c:idx val="0"/>
          <c:order val="0"/>
          <c:tx>
            <c:strRef>
              <c:f>Arkusz1!$A$2</c:f>
              <c:strCache>
                <c:ptCount val="1"/>
                <c:pt idx="0">
                  <c:v>Rodzice wspólnie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66.400000000000006</c:v>
                </c:pt>
              </c:numCache>
            </c:numRef>
          </c:val>
          <c:extLst>
            <c:ext xmlns:c16="http://schemas.microsoft.com/office/drawing/2014/chart" uri="{C3380CC4-5D6E-409C-BE32-E72D297353CC}">
              <c16:uniqueId val="{00000000-914D-4325-883F-F7EEF54CB755}"/>
            </c:ext>
          </c:extLst>
        </c:ser>
        <c:ser>
          <c:idx val="1"/>
          <c:order val="1"/>
          <c:tx>
            <c:strRef>
              <c:f>Arkusz1!$A$3</c:f>
              <c:strCache>
                <c:ptCount val="1"/>
                <c:pt idx="0">
                  <c:v>Jedno z rodziców</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5.8</c:v>
                </c:pt>
              </c:numCache>
            </c:numRef>
          </c:val>
          <c:extLst>
            <c:ext xmlns:c16="http://schemas.microsoft.com/office/drawing/2014/chart" uri="{C3380CC4-5D6E-409C-BE32-E72D297353CC}">
              <c16:uniqueId val="{00000001-914D-4325-883F-F7EEF54CB755}"/>
            </c:ext>
          </c:extLst>
        </c:ser>
        <c:ser>
          <c:idx val="2"/>
          <c:order val="2"/>
          <c:tx>
            <c:strRef>
              <c:f>Arkusz1!$A$4</c:f>
              <c:strCache>
                <c:ptCount val="1"/>
                <c:pt idx="0">
                  <c:v>Rodzice / jedno z rodziców 
wspólnie z dzieckiem/ z dziećmi</c:v>
                </c:pt>
              </c:strCache>
            </c:strRef>
          </c:tx>
          <c:spPr>
            <a:solidFill>
              <a:srgbClr val="97D0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22.9</c:v>
                </c:pt>
              </c:numCache>
            </c:numRef>
          </c:val>
          <c:extLst>
            <c:ext xmlns:c16="http://schemas.microsoft.com/office/drawing/2014/chart" uri="{C3380CC4-5D6E-409C-BE32-E72D297353CC}">
              <c16:uniqueId val="{00000002-914D-4325-883F-F7EEF54CB755}"/>
            </c:ext>
          </c:extLst>
        </c:ser>
        <c:ser>
          <c:idx val="3"/>
          <c:order val="3"/>
          <c:tx>
            <c:strRef>
              <c:f>Arkusz1!$A$5</c:f>
              <c:strCache>
                <c:ptCount val="1"/>
                <c:pt idx="0">
                  <c:v>Dzieci samodzielnie</c:v>
                </c:pt>
              </c:strCache>
            </c:strRef>
          </c:tx>
          <c:spPr>
            <a:solidFill>
              <a:srgbClr val="FAC42A"/>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14D-4325-883F-F7EEF54CB7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4</c:v>
                </c:pt>
              </c:numCache>
            </c:numRef>
          </c:val>
          <c:extLst>
            <c:ext xmlns:c16="http://schemas.microsoft.com/office/drawing/2014/chart" uri="{C3380CC4-5D6E-409C-BE32-E72D297353CC}">
              <c16:uniqueId val="{00000004-914D-4325-883F-F7EEF54CB755}"/>
            </c:ext>
          </c:extLst>
        </c:ser>
        <c:ser>
          <c:idx val="4"/>
          <c:order val="4"/>
          <c:tx>
            <c:strRef>
              <c:f>Arkusz1!$A$6</c:f>
              <c:strCache>
                <c:ptCount val="1"/>
                <c:pt idx="0">
                  <c:v>Inna sytuacja</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0.9</c:v>
                </c:pt>
              </c:numCache>
            </c:numRef>
          </c:val>
          <c:extLst>
            <c:ext xmlns:c16="http://schemas.microsoft.com/office/drawing/2014/chart" uri="{C3380CC4-5D6E-409C-BE32-E72D297353CC}">
              <c16:uniqueId val="{00000005-914D-4325-883F-F7EEF54CB755}"/>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1"/>
          <c:h val="0.40115458152587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Tak, dziecko powinno mieć takie prawo </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56.5</c:v>
                </c:pt>
              </c:numCache>
            </c:numRef>
          </c:val>
          <c:extLst>
            <c:ext xmlns:c16="http://schemas.microsoft.com/office/drawing/2014/chart" uri="{C3380CC4-5D6E-409C-BE32-E72D297353CC}">
              <c16:uniqueId val="{00000000-814D-4CB1-A3D5-60B480E5A679}"/>
            </c:ext>
          </c:extLst>
        </c:ser>
        <c:ser>
          <c:idx val="1"/>
          <c:order val="1"/>
          <c:tx>
            <c:strRef>
              <c:f>Arkusz1!$A$3</c:f>
              <c:strCache>
                <c:ptCount val="1"/>
                <c:pt idx="0">
                  <c:v>Nie, dziecko nie powinno mieć takiego prawa</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20.2</c:v>
                </c:pt>
              </c:numCache>
            </c:numRef>
          </c:val>
          <c:extLst>
            <c:ext xmlns:c16="http://schemas.microsoft.com/office/drawing/2014/chart" uri="{C3380CC4-5D6E-409C-BE32-E72D297353CC}">
              <c16:uniqueId val="{00000001-814D-4CB1-A3D5-60B480E5A679}"/>
            </c:ext>
          </c:extLst>
        </c:ser>
        <c:ser>
          <c:idx val="2"/>
          <c:order val="2"/>
          <c:tx>
            <c:strRef>
              <c:f>Arkusz1!$A$4</c:f>
              <c:strCache>
                <c:ptCount val="1"/>
                <c:pt idx="0">
                  <c:v>Trudno powiedzieć/ nie wiem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23.3</c:v>
                </c:pt>
              </c:numCache>
            </c:numRef>
          </c:val>
          <c:extLst>
            <c:ext xmlns:c16="http://schemas.microsoft.com/office/drawing/2014/chart" uri="{C3380CC4-5D6E-409C-BE32-E72D297353CC}">
              <c16:uniqueId val="{00000002-814D-4CB1-A3D5-60B480E5A67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1"/>
          <c:h val="0.40115458152587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0.95186</cdr:x>
      <cdr:y>0.06058</cdr:y>
    </cdr:from>
    <cdr:to>
      <cdr:x>1</cdr:x>
      <cdr:y>0.14165</cdr:y>
    </cdr:to>
    <cdr:sp macro="" textlink="">
      <cdr:nvSpPr>
        <cdr:cNvPr id="2" name="Pole tekstowe 1"/>
        <cdr:cNvSpPr txBox="1"/>
      </cdr:nvSpPr>
      <cdr:spPr>
        <a:xfrm xmlns:a="http://schemas.openxmlformats.org/drawingml/2006/main">
          <a:off x="5222284" y="119439"/>
          <a:ext cx="264116" cy="1598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0.93447</cdr:x>
      <cdr:y>0.02025</cdr:y>
    </cdr:from>
    <cdr:to>
      <cdr:x>0.98261</cdr:x>
      <cdr:y>0.13397</cdr:y>
    </cdr:to>
    <cdr:sp macro="" textlink="">
      <cdr:nvSpPr>
        <cdr:cNvPr id="2" name="Pole tekstowe 1"/>
        <cdr:cNvSpPr txBox="1"/>
      </cdr:nvSpPr>
      <cdr:spPr>
        <a:xfrm xmlns:a="http://schemas.openxmlformats.org/drawingml/2006/main">
          <a:off x="5126876" y="33650"/>
          <a:ext cx="264116" cy="188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0.93157</cdr:x>
      <cdr:y>0</cdr:y>
    </cdr:from>
    <cdr:to>
      <cdr:x>0.97971</cdr:x>
      <cdr:y>0.08107</cdr:y>
    </cdr:to>
    <cdr:sp macro="" textlink="">
      <cdr:nvSpPr>
        <cdr:cNvPr id="2" name="Pole tekstowe 1"/>
        <cdr:cNvSpPr txBox="1"/>
      </cdr:nvSpPr>
      <cdr:spPr>
        <a:xfrm xmlns:a="http://schemas.openxmlformats.org/drawingml/2006/main">
          <a:off x="5110967" y="0"/>
          <a:ext cx="264115" cy="1817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3.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0.05186</cdr:x>
      <cdr:y>0.03836</cdr:y>
    </cdr:from>
    <cdr:to>
      <cdr:x>0.1</cdr:x>
      <cdr:y>0.11943</cdr:y>
    </cdr:to>
    <cdr:sp macro="" textlink="">
      <cdr:nvSpPr>
        <cdr:cNvPr id="2" name="Pole tekstowe 1"/>
        <cdr:cNvSpPr txBox="1"/>
      </cdr:nvSpPr>
      <cdr:spPr>
        <a:xfrm xmlns:a="http://schemas.openxmlformats.org/drawingml/2006/main">
          <a:off x="284533" y="111319"/>
          <a:ext cx="264116" cy="235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A64FB-B07E-4D7D-9D9F-46861C9F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TotalTime>
  <Pages>65</Pages>
  <Words>13591</Words>
  <Characters>81552</Characters>
  <Application>Microsoft Office Word</Application>
  <DocSecurity>0</DocSecurity>
  <Lines>679</Lines>
  <Paragraphs>189</Paragraphs>
  <ScaleCrop>false</ScaleCrop>
  <HeadingPairs>
    <vt:vector size="2" baseType="variant">
      <vt:variant>
        <vt:lpstr>Tytuł</vt:lpstr>
      </vt:variant>
      <vt:variant>
        <vt:i4>1</vt:i4>
      </vt:variant>
    </vt:vector>
  </HeadingPairs>
  <TitlesOfParts>
    <vt:vector size="1" baseType="lpstr">
      <vt:lpstr/>
    </vt:vector>
  </TitlesOfParts>
  <Company>CBOS</Company>
  <LinksUpToDate>false</LinksUpToDate>
  <CharactersWithSpaces>94954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Janowski</dc:creator>
  <cp:keywords/>
  <cp:lastModifiedBy>Magdalena Gwiazda</cp:lastModifiedBy>
  <cp:revision>265</cp:revision>
  <cp:lastPrinted>2023-12-06T12:50:00Z</cp:lastPrinted>
  <dcterms:created xsi:type="dcterms:W3CDTF">2025-07-02T08:48:00Z</dcterms:created>
  <dcterms:modified xsi:type="dcterms:W3CDTF">2025-07-18T11:19:00Z</dcterms:modified>
</cp:coreProperties>
</file>