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B5B7" w14:textId="4EAD71E2" w:rsidR="004F74F3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wywiadu:</w:t>
      </w:r>
      <w:r w:rsidR="004200D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6F2C5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</w:t>
      </w:r>
    </w:p>
    <w:p w14:paraId="6D06BFDC" w14:textId="77777777" w:rsidR="004F74F3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742EA64" w14:textId="0A0ABBD6" w:rsidR="00455628" w:rsidRPr="00E97A98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Streszczenie </w:t>
      </w:r>
      <w:r w:rsidR="00455628" w:rsidRPr="00E97A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wywiadu pogłębionego (IDI): „Rodzina w Polsce 2025: Wolność Religijna, Małżeństwa Mieszane i Transformacja Społeczna”</w:t>
      </w:r>
    </w:p>
    <w:p w14:paraId="6C63818B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FD0540" w14:textId="1771F683" w:rsidR="004F74F3" w:rsidRPr="00D147F7" w:rsidRDefault="004F74F3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D147F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Metryczka wywiadu</w:t>
      </w:r>
    </w:p>
    <w:p w14:paraId="46DA64BA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5C7DF3" w14:textId="406D942D" w:rsidR="00D147F7" w:rsidRDefault="00D147F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A) Płeć respondenta/ respondentki: </w:t>
      </w:r>
    </w:p>
    <w:p w14:paraId="260819A1" w14:textId="0C048453" w:rsidR="00D147F7" w:rsidRPr="001C22C6" w:rsidRDefault="00D147F7" w:rsidP="00D147F7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22C6">
        <w:rPr>
          <w:rFonts w:ascii="Arial" w:eastAsia="Times New Roman" w:hAnsi="Arial" w:cs="Arial"/>
          <w:kern w:val="0"/>
          <w:lang w:eastAsia="pl-PL"/>
          <w14:ligatures w14:val="none"/>
        </w:rPr>
        <w:t>mężczyzna</w:t>
      </w:r>
    </w:p>
    <w:p w14:paraId="445015AD" w14:textId="7B92CFE7" w:rsidR="00D147F7" w:rsidRDefault="00D147F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9CA951D" w14:textId="3B62F243" w:rsidR="00D147F7" w:rsidRDefault="0002630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</w:t>
      </w:r>
      <w:r w:rsidR="00D147F7">
        <w:rPr>
          <w:rFonts w:ascii="Arial" w:eastAsia="Times New Roman" w:hAnsi="Arial" w:cs="Arial"/>
          <w:kern w:val="0"/>
          <w:lang w:eastAsia="pl-PL"/>
          <w14:ligatures w14:val="none"/>
        </w:rPr>
        <w:t>) K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onfiguracja światopoglądowa partnerów /małżonków: </w:t>
      </w:r>
    </w:p>
    <w:p w14:paraId="3EAB834E" w14:textId="6B81C405" w:rsidR="00D147F7" w:rsidRDefault="004F74F3" w:rsidP="00D147F7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kobieta: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prawosławna</w:t>
      </w:r>
    </w:p>
    <w:p w14:paraId="663AAAD4" w14:textId="1FD124CC" w:rsidR="004F74F3" w:rsidRDefault="004F74F3" w:rsidP="00D147F7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mężczyzna: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katolik</w:t>
      </w:r>
    </w:p>
    <w:p w14:paraId="7C2F68A8" w14:textId="77777777" w:rsidR="00D147F7" w:rsidRDefault="00D147F7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E6625F" w14:textId="77777777" w:rsidR="0002017F" w:rsidRPr="00BE2BC1" w:rsidRDefault="0002017F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E2BC1">
        <w:rPr>
          <w:rFonts w:ascii="Arial" w:eastAsia="Times New Roman" w:hAnsi="Arial" w:cs="Arial"/>
          <w:kern w:val="0"/>
          <w:lang w:eastAsia="pl-PL"/>
          <w14:ligatures w14:val="none"/>
        </w:rPr>
        <w:t>C) R</w:t>
      </w:r>
      <w:r w:rsidR="004F74F3" w:rsidRPr="00BE2BC1">
        <w:rPr>
          <w:rFonts w:ascii="Arial" w:eastAsia="Times New Roman" w:hAnsi="Arial" w:cs="Arial"/>
          <w:kern w:val="0"/>
          <w:lang w:eastAsia="pl-PL"/>
          <w14:ligatures w14:val="none"/>
        </w:rPr>
        <w:t>odzaj związku</w:t>
      </w:r>
      <w:r w:rsidRPr="00BE2BC1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B744F27" w14:textId="77777777" w:rsidR="0002017F" w:rsidRPr="001C22C6" w:rsidRDefault="004F74F3" w:rsidP="0002017F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C22C6">
        <w:rPr>
          <w:rFonts w:ascii="Arial" w:eastAsia="Times New Roman" w:hAnsi="Arial" w:cs="Arial"/>
          <w:kern w:val="0"/>
          <w:lang w:eastAsia="pl-PL"/>
          <w14:ligatures w14:val="none"/>
        </w:rPr>
        <w:t>małżeństwo</w:t>
      </w:r>
    </w:p>
    <w:p w14:paraId="4C12F1DD" w14:textId="77777777" w:rsidR="0002017F" w:rsidRDefault="0002017F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130B09" w14:textId="52A98376" w:rsidR="00995FFA" w:rsidRDefault="00995FFA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D) </w:t>
      </w:r>
      <w:r w:rsidR="00FC2044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>iek małżonków /partnerów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8F5165F" w14:textId="3190C23E" w:rsidR="001C22C6" w:rsidRDefault="001C22C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>kobieta: 40 – 49 lat</w:t>
      </w:r>
    </w:p>
    <w:p w14:paraId="43910542" w14:textId="5B09887B" w:rsidR="001C22C6" w:rsidRDefault="001C22C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>mężczyzna: 40 – 49 lat</w:t>
      </w:r>
    </w:p>
    <w:p w14:paraId="1947F15E" w14:textId="77777777" w:rsidR="001C22C6" w:rsidRDefault="001C22C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A5F836" w14:textId="77777777" w:rsidR="001C22C6" w:rsidRDefault="001C22C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7F3A8B8" w14:textId="29FB7F9D" w:rsidR="00D63BA6" w:rsidRDefault="00995FFA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E)</w:t>
      </w:r>
      <w:r w:rsidR="00D63BA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E5C58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D63BA6">
        <w:rPr>
          <w:rFonts w:ascii="Arial" w:eastAsia="Times New Roman" w:hAnsi="Arial" w:cs="Arial"/>
          <w:kern w:val="0"/>
          <w:lang w:eastAsia="pl-PL"/>
          <w14:ligatures w14:val="none"/>
        </w:rPr>
        <w:t>iek i płeć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 wspólnych dzieci</w:t>
      </w:r>
      <w:r w:rsidR="00D63BA6">
        <w:rPr>
          <w:rFonts w:ascii="Arial" w:eastAsia="Times New Roman" w:hAnsi="Arial" w:cs="Arial"/>
          <w:kern w:val="0"/>
          <w:lang w:eastAsia="pl-PL"/>
          <w14:ligatures w14:val="none"/>
        </w:rPr>
        <w:t xml:space="preserve"> (od najstarszego)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</w:p>
    <w:p w14:paraId="4CB87911" w14:textId="006E23AE" w:rsidR="004F74F3" w:rsidRDefault="00D63BA6" w:rsidP="00D63BA6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1) </w:t>
      </w:r>
      <w:r w:rsidR="001C22C6"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órka, 16 lat</w:t>
      </w:r>
    </w:p>
    <w:p w14:paraId="1A1AF563" w14:textId="7AE39246" w:rsidR="00D63BA6" w:rsidRDefault="00D63BA6" w:rsidP="00D63BA6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2) </w:t>
      </w:r>
      <w:r w:rsidR="001C22C6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yn, 12 lat</w:t>
      </w:r>
    </w:p>
    <w:p w14:paraId="3FC04F2E" w14:textId="77777777" w:rsidR="00995FFA" w:rsidRDefault="00995FFA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50C9F3" w14:textId="77777777" w:rsidR="00D63BA6" w:rsidRDefault="00D63BA6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0059DA" w14:textId="77B00C34" w:rsidR="004F74F3" w:rsidRDefault="0024201D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F) </w:t>
      </w:r>
      <w:r w:rsidR="00B94624">
        <w:rPr>
          <w:rFonts w:ascii="Arial" w:eastAsia="Times New Roman" w:hAnsi="Arial" w:cs="Arial"/>
          <w:kern w:val="0"/>
          <w:lang w:eastAsia="pl-PL"/>
          <w14:ligatures w14:val="none"/>
        </w:rPr>
        <w:t>Łączny s</w:t>
      </w:r>
      <w:r w:rsidR="004F74F3">
        <w:rPr>
          <w:rFonts w:ascii="Arial" w:eastAsia="Times New Roman" w:hAnsi="Arial" w:cs="Arial"/>
          <w:kern w:val="0"/>
          <w:lang w:eastAsia="pl-PL"/>
          <w14:ligatures w14:val="none"/>
        </w:rPr>
        <w:t>taż związku w latach:</w:t>
      </w:r>
      <w:r w:rsidR="004200D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C487D">
        <w:rPr>
          <w:rFonts w:ascii="Arial" w:eastAsia="Times New Roman" w:hAnsi="Arial" w:cs="Arial"/>
          <w:kern w:val="0"/>
          <w:lang w:eastAsia="pl-PL"/>
          <w14:ligatures w14:val="none"/>
        </w:rPr>
        <w:t>23</w:t>
      </w:r>
    </w:p>
    <w:p w14:paraId="6E7AE464" w14:textId="77777777" w:rsidR="00B94624" w:rsidRDefault="00B94624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799DA8" w14:textId="77777777" w:rsidR="00065569" w:rsidRDefault="00065569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64171E" w14:textId="77777777" w:rsidR="001C22C6" w:rsidRDefault="001C22C6">
      <w:pPr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br w:type="page"/>
      </w:r>
    </w:p>
    <w:p w14:paraId="35B863F3" w14:textId="076F8593" w:rsidR="00455628" w:rsidRPr="00E97A98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E97A98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lastRenderedPageBreak/>
        <w:t>Część I: Charakterystyka związku mieszanego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15C6" w14:paraId="49319EB4" w14:textId="77777777">
        <w:tc>
          <w:tcPr>
            <w:tcW w:w="9062" w:type="dxa"/>
          </w:tcPr>
          <w:p w14:paraId="32D012CD" w14:textId="663FB15D" w:rsidR="007215C6" w:rsidRDefault="007215C6" w:rsidP="00C7198E">
            <w:pPr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Początki związku: czy różnice (religijne, wyznaniowe lub kulturowe) były od początku widoczne?</w:t>
            </w:r>
          </w:p>
          <w:p w14:paraId="605570D9" w14:textId="77777777" w:rsidR="007215C6" w:rsidRDefault="007215C6" w:rsidP="00C7198E">
            <w:pPr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BE46F0B" w14:textId="129A69EB" w:rsidR="004C0120" w:rsidRDefault="001C22C6" w:rsidP="001C22C6">
            <w:pPr>
              <w:spacing w:line="360" w:lineRule="auto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 - r</w:t>
            </w:r>
            <w:r w:rsidR="007C487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espondent na początku nie wiedział, że jego przyszła żona jest Ukrainką (i wyznawczynią prawosławia), bo tak świetnie mówiła po polsku. </w:t>
            </w:r>
          </w:p>
          <w:p w14:paraId="24EA3CF7" w14:textId="26B51F87" w:rsidR="00CE6568" w:rsidRPr="00CE6568" w:rsidRDefault="00CE6568" w:rsidP="00CE6568">
            <w:pPr>
              <w:rPr>
                <w:i/>
                <w:iCs/>
              </w:rPr>
            </w:pPr>
          </w:p>
        </w:tc>
      </w:tr>
      <w:tr w:rsidR="007215C6" w14:paraId="600F805C" w14:textId="77777777">
        <w:tc>
          <w:tcPr>
            <w:tcW w:w="9062" w:type="dxa"/>
          </w:tcPr>
          <w:p w14:paraId="2580C280" w14:textId="4AC0C5A8" w:rsidR="007215C6" w:rsidRP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różnice miały wpływ na decyzję o sposobie sformalizowaniu związku (np. ślub kościelny, cywilny) lub o nieformalizowaniu związku, wspólnym życiu?</w:t>
            </w:r>
          </w:p>
          <w:p w14:paraId="7436CCAF" w14:textId="77777777" w:rsid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D2CD40B" w14:textId="1D72CF1B" w:rsidR="007215C6" w:rsidRDefault="007C487D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 twierdzi, że nie, ale wzięli ślub cywilny.</w:t>
            </w:r>
          </w:p>
          <w:p w14:paraId="0FA24A77" w14:textId="5900ED13" w:rsidR="00CE6568" w:rsidRDefault="00CE6568" w:rsidP="007C487D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215C6" w14:paraId="473F8063" w14:textId="77777777">
        <w:tc>
          <w:tcPr>
            <w:tcW w:w="9062" w:type="dxa"/>
          </w:tcPr>
          <w:p w14:paraId="5D20F902" w14:textId="1DD8B337" w:rsidR="007215C6" w:rsidRP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 jakich sytuacjach w codziennym życiu najbardziej </w:t>
            </w:r>
            <w:r w:rsidRPr="00CD769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widoczne</w:t>
            </w:r>
            <w:r w:rsidRPr="007215C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są różnice?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(religijne, wyznaniowe lub kulturowe)</w:t>
            </w:r>
          </w:p>
          <w:p w14:paraId="22F1FC92" w14:textId="77777777" w:rsid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5AB4140" w14:textId="1E4F17C4" w:rsidR="007215C6" w:rsidRDefault="00721720" w:rsidP="001C22C6">
            <w:pPr>
              <w:spacing w:before="40" w:after="4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Obchodzą </w:t>
            </w:r>
            <w:r w:rsidR="007C487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zarówno katolickie, jak i prawosławne święta, dzięki czemu okres bożonarodzeniowo-noworoczny rozciąga się u nich właściwie na trzy tygodnie.</w:t>
            </w:r>
            <w:r w:rsidR="007E1C25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Na ścianach domu wieszają zarówno dewocjonalia katolickie, jak i prawosławne</w:t>
            </w:r>
          </w:p>
          <w:p w14:paraId="2360C1C3" w14:textId="77777777" w:rsidR="00721720" w:rsidRDefault="00721720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74BD489" w14:textId="2C5AF093" w:rsidR="00721720" w:rsidRPr="00721720" w:rsidRDefault="007C487D" w:rsidP="007215C6">
            <w:pPr>
              <w:spacing w:before="40" w:after="4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 w:rsidRPr="007C487D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Mamy bardzo połączony dom, jeśli chodzi o celebrację wszystkich religijnych świąt i do tego podejścia, i postów, i tradycji, nie tylko związanych z religią, ale także tradycji kulturowych. I właściwie to one się bardzo fajnie wpasują, bo można powiedzieć, dzięki temu to mamy rozciągnięte święta.</w:t>
            </w:r>
          </w:p>
          <w:p w14:paraId="4DBC2E0D" w14:textId="01B3F9CB" w:rsidR="007215C6" w:rsidRDefault="007215C6" w:rsidP="007215C6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1D180BC8" w14:textId="77777777" w:rsidR="001C22C6" w:rsidRDefault="001C22C6" w:rsidP="002D48F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</w:p>
    <w:p w14:paraId="1EB7CCAD" w14:textId="53D7E925" w:rsidR="002D48F1" w:rsidRPr="00E97A98" w:rsidRDefault="002D48F1" w:rsidP="002D48F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2D48F1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II: Dynamika światopoglądowa w życiu rodzinnym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8F1" w14:paraId="48D8C431" w14:textId="77777777" w:rsidTr="005C6103">
        <w:tc>
          <w:tcPr>
            <w:tcW w:w="9062" w:type="dxa"/>
          </w:tcPr>
          <w:p w14:paraId="045143AA" w14:textId="3DB70612" w:rsidR="002D48F1" w:rsidRPr="002D48F1" w:rsidRDefault="002D48F1" w:rsidP="00DB0C9C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bookmarkStart w:id="0" w:name="_Hlk203994758"/>
            <w:r w:rsidRPr="002D48F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Czy </w:t>
            </w:r>
            <w:r w:rsid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małżonkowie /partnerzy</w:t>
            </w:r>
            <w:r w:rsidRPr="002D48F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rozmawiają w domu na tematy światopoglądowe lub religijne?</w:t>
            </w:r>
          </w:p>
          <w:p w14:paraId="0E913CEF" w14:textId="77777777" w:rsidR="00CD769A" w:rsidRPr="00CD769A" w:rsidRDefault="00CD769A" w:rsidP="00DB0C9C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0A2BBBD" w14:textId="2589BC83" w:rsidR="00CE6568" w:rsidRDefault="007E1C25" w:rsidP="001C22C6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Tak, zwłaszcza od wybuchu wojny w Ukrainie dużo rozmawiają o historii Polski i Ukrainy, również o rzezi wołyńskiej. Ale nie dochodzi między nimi na tym polu do sporów, mają szacunek do historii obu krajów i dość zbliżone poglądy na wszystkie kwestie z tym związane.</w:t>
            </w:r>
          </w:p>
          <w:p w14:paraId="0D8DB964" w14:textId="77777777" w:rsidR="00CE6568" w:rsidRDefault="00CE6568" w:rsidP="00DB0C9C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DAEFD40" w14:textId="23A0C25A" w:rsidR="00CD769A" w:rsidRDefault="007E1C25" w:rsidP="00DB0C9C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 w:rsidRPr="007E1C25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Mamy takie zdanie bym powiedział bardzo wspólne, ten front jest taki, zrozumienie wobec tych kultur historycznych, światopoglądowych i tradycji, po prostu mamy do tego pełen szacunek i zgodę, nie ma jakichś takich sytuacji, kiedy ścieramy się na jakimś punkcie i musimy się rozejść, dlatego że ona ma swoją rację, ja mam swoją rację. Zazwyczaj mamy racje uzgodnione i dzieci też wyrastają w takim przeświadczeniu.</w:t>
            </w:r>
          </w:p>
          <w:p w14:paraId="0C8BBEB4" w14:textId="77777777" w:rsidR="007E1C25" w:rsidRPr="00E264E5" w:rsidRDefault="007E1C25" w:rsidP="00DB0C9C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</w:p>
          <w:p w14:paraId="0E82BEA7" w14:textId="77777777" w:rsidR="00CE6568" w:rsidRDefault="00CE6568" w:rsidP="007245FB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2678F43" w14:textId="77777777" w:rsidR="007245FB" w:rsidRDefault="007245F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48F1" w14:paraId="0BD1D54B" w14:textId="77777777" w:rsidTr="005C6103">
        <w:tc>
          <w:tcPr>
            <w:tcW w:w="9062" w:type="dxa"/>
          </w:tcPr>
          <w:p w14:paraId="65541105" w14:textId="694CCD29" w:rsidR="002D48F1" w:rsidRPr="00DB0C9C" w:rsidRDefault="00DB0C9C" w:rsidP="00DB0C9C">
            <w:pPr>
              <w:spacing w:before="40" w:after="4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DB0C9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Czy responden</w:t>
            </w:r>
            <w:r w:rsid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t/ka</w:t>
            </w:r>
            <w:r w:rsidRPr="00DB0C9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mi</w:t>
            </w:r>
            <w:r w:rsidR="00CD769A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ał/a</w:t>
            </w:r>
            <w:r w:rsidRPr="00DB0C9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kiedyś wrażenie, że otoczenie (np. rodzina, sąsiedzi, instytucje) ocenia ich związek ze względu na różnice (religijne, wyznaniowe lub kulturowe)?</w:t>
            </w:r>
          </w:p>
          <w:p w14:paraId="651DCF45" w14:textId="77777777" w:rsidR="002D48F1" w:rsidRDefault="002D48F1" w:rsidP="005C6103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1CA09B6" w14:textId="08BFB753" w:rsidR="002D48F1" w:rsidRDefault="007E1C25" w:rsidP="005C6103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Nie, związek spotyka się z pełną akceptacją ich otoczenia.</w:t>
            </w:r>
          </w:p>
          <w:p w14:paraId="2AB56433" w14:textId="3DE8AF1D" w:rsidR="00E264E5" w:rsidRPr="005D2D61" w:rsidRDefault="00E264E5" w:rsidP="005C6103">
            <w:pPr>
              <w:spacing w:before="40" w:after="4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</w:p>
        </w:tc>
      </w:tr>
      <w:bookmarkEnd w:id="0"/>
    </w:tbl>
    <w:p w14:paraId="789E5A78" w14:textId="77777777" w:rsidR="00A91D0E" w:rsidRDefault="00A91D0E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2640FE" w14:textId="06A2A6D1" w:rsidR="00455628" w:rsidRPr="00AD388D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AD388D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III: Wychowanie dzieci w związku mieszanym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E06" w14:paraId="2234E285" w14:textId="77777777" w:rsidTr="005C6103">
        <w:tc>
          <w:tcPr>
            <w:tcW w:w="9062" w:type="dxa"/>
          </w:tcPr>
          <w:p w14:paraId="7DE2CA8F" w14:textId="2DB70803" w:rsidR="00DB50C4" w:rsidRPr="00DB50C4" w:rsidRDefault="00DB50C4" w:rsidP="00DB50C4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Jak </w:t>
            </w:r>
            <w:r w:rsidR="00AD432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małżonkowie /partnerzy</w:t>
            </w: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podjęli decyzję o wychowaniu religijnym dzieci?</w:t>
            </w:r>
          </w:p>
          <w:p w14:paraId="3A2CC902" w14:textId="77777777" w:rsidR="00DB50C4" w:rsidRDefault="00DB50C4" w:rsidP="00DB50C4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6844928" w14:textId="200D368E" w:rsidR="00767E06" w:rsidRDefault="007E1C25" w:rsidP="007245F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Ustalili, że dzieci zostaną ochrzczone i wychowane w wierze katolickiej, jako że żyją w</w:t>
            </w:r>
            <w:r w:rsidR="00E42E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Polsce. Pomysł wyszedł wręcz od prawosławnej żony. Przy tym dzieci </w:t>
            </w:r>
            <w:r w:rsidR="00E42E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mają też kontakt z prawosławnymi tradycjami.</w:t>
            </w:r>
          </w:p>
          <w:p w14:paraId="64922CF8" w14:textId="77777777" w:rsidR="00B97DF4" w:rsidRDefault="00B97DF4" w:rsidP="00DB50C4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</w:p>
          <w:p w14:paraId="20220D93" w14:textId="53384D28" w:rsidR="00B97DF4" w:rsidRPr="003C0685" w:rsidRDefault="00E42E4D" w:rsidP="00E264E5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 w:rsidRPr="00E42E4D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Wiedzieliśmy jedną rzecz, że będziemy je wychowywać w wierze katolickiej, bo tak chciała moja żona bardziej niż ja. (...) Jeżeli Polska jest naszym domem, to była ta świadomość, że Polska jest krajem katolickim, w związku z tym w tej wierze będą dzieci wychowywane. Natomiast kładliśmy duży nacisk na tradycje, które były związane z wiarą prawosławną, z</w:t>
            </w:r>
            <w:r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 </w:t>
            </w:r>
            <w:r w:rsidRPr="00E42E4D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tradycjami prawosławnymi. Także dzieci w tym duchu były wychowywane, przyjmowały wszelkie sakramenty, jeśli chodzi o wiarę katolicką, natomiast celebrowały z nami święta i</w:t>
            </w:r>
            <w:r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 </w:t>
            </w:r>
            <w:r w:rsidRPr="00E42E4D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różnego rodzaju prawosławne elementy.</w:t>
            </w:r>
          </w:p>
          <w:p w14:paraId="75178421" w14:textId="77777777" w:rsidR="00767E06" w:rsidRDefault="00767E06" w:rsidP="00DB50C4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67E06" w14:paraId="04F995A8" w14:textId="77777777" w:rsidTr="005C6103">
        <w:tc>
          <w:tcPr>
            <w:tcW w:w="9062" w:type="dxa"/>
          </w:tcPr>
          <w:p w14:paraId="4A92A200" w14:textId="65382826" w:rsidR="00DB50C4" w:rsidRPr="00DB50C4" w:rsidRDefault="00DB50C4" w:rsidP="00DB50C4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Jak wychowanie religijne dzieci wygląda </w:t>
            </w:r>
            <w:r w:rsidR="00A121BE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w rodzinie </w:t>
            </w:r>
            <w:r w:rsidRPr="00DB50C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 praktyce?</w:t>
            </w:r>
          </w:p>
          <w:p w14:paraId="0E915B08" w14:textId="77777777" w:rsidR="00767E06" w:rsidRDefault="00767E06" w:rsidP="005C6103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3EC539C" w14:textId="64174DF1" w:rsidR="00767E06" w:rsidRDefault="00E42E4D" w:rsidP="00C8734A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Dzieci chodzą do kościoła i na lekcje religii.</w:t>
            </w:r>
          </w:p>
          <w:p w14:paraId="234E1147" w14:textId="17C39F1E" w:rsidR="00C8734A" w:rsidRDefault="00C8734A" w:rsidP="00C8734A">
            <w:pPr>
              <w:spacing w:before="40" w:after="4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15736" w14:paraId="043CBA9A" w14:textId="77777777" w:rsidTr="005C6103">
        <w:tc>
          <w:tcPr>
            <w:tcW w:w="9062" w:type="dxa"/>
          </w:tcPr>
          <w:p w14:paraId="68CCB4AA" w14:textId="7BDDC7AC" w:rsidR="00215736" w:rsidRPr="00215736" w:rsidRDefault="00215736" w:rsidP="005D2D61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215736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różnice światopoglądowe (kulturowe lub religijne) komplikują wychowanie dzieci?</w:t>
            </w:r>
          </w:p>
          <w:p w14:paraId="3F56C8F0" w14:textId="77777777" w:rsidR="00215736" w:rsidRDefault="00215736" w:rsidP="00215736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F8F53BC" w14:textId="5DCFCBB9" w:rsidR="00215736" w:rsidRDefault="00E42E4D" w:rsidP="00215736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Nie, nie ma między nimi żadnych konfliktów na tym tle.</w:t>
            </w:r>
          </w:p>
          <w:p w14:paraId="10A0CF48" w14:textId="103BBFFE" w:rsidR="00215736" w:rsidRPr="00DB50C4" w:rsidRDefault="00215736" w:rsidP="007245FB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BB5535" w14:paraId="57C34930" w14:textId="77777777" w:rsidTr="005C6103">
        <w:tc>
          <w:tcPr>
            <w:tcW w:w="9062" w:type="dxa"/>
          </w:tcPr>
          <w:p w14:paraId="3825A3B6" w14:textId="2ABEE9C9" w:rsidR="00BB5535" w:rsidRPr="00BB5535" w:rsidRDefault="00BB5535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B553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Czy dzieci pytają o różnice (wyznaniowe /światopoglądowe /kulturowe) między rodzicami? </w:t>
            </w:r>
          </w:p>
          <w:p w14:paraId="397FB0B8" w14:textId="77777777" w:rsidR="00BB5535" w:rsidRDefault="00BB5535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3F6D2B8" w14:textId="48C12CAC" w:rsidR="003C0685" w:rsidRDefault="00E42E4D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Nie, nigdy nie pytały.</w:t>
            </w:r>
          </w:p>
          <w:p w14:paraId="4ED53BF0" w14:textId="77777777" w:rsidR="00071DF4" w:rsidRDefault="00071DF4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5494189" w14:textId="7EF65EB8" w:rsidR="00BB5535" w:rsidRDefault="00BB5535" w:rsidP="00BB55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D12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Jeśli dzieci nie pytają</w:t>
            </w:r>
            <w:r w:rsidR="00071DF4" w:rsidRPr="00BB553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o różnice (wyznaniowe /światopoglądowe /kulturowe) między rodzicami</w:t>
            </w:r>
            <w:r w:rsidR="00071DF4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-</w:t>
            </w:r>
            <w:r w:rsidRPr="005D124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dlaczego?</w:t>
            </w:r>
          </w:p>
          <w:p w14:paraId="42CCE78F" w14:textId="77777777" w:rsidR="005D1241" w:rsidRDefault="005D1241" w:rsidP="00BB5535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  <w:p w14:paraId="21AEC8DF" w14:textId="5D7D9CE9" w:rsidR="00E42E4D" w:rsidRPr="00E42E4D" w:rsidRDefault="00E42E4D" w:rsidP="007245F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Zdaniem respondenta są od najmłodszych lat wychowywane w pełnej akceptacji dla takich różnic i dlatego nie jest to dla nich problem.</w:t>
            </w:r>
          </w:p>
          <w:p w14:paraId="7262EA4C" w14:textId="5C92D2E9" w:rsidR="00E42E4D" w:rsidRPr="00215736" w:rsidRDefault="00E42E4D" w:rsidP="00BB5535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7BDDB9DA" w14:textId="77777777" w:rsidR="007245FB" w:rsidRDefault="007245F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285F" w14:paraId="685F5A57" w14:textId="77777777" w:rsidTr="005C6103">
        <w:tc>
          <w:tcPr>
            <w:tcW w:w="9062" w:type="dxa"/>
          </w:tcPr>
          <w:p w14:paraId="1DB11A69" w14:textId="60F04040" w:rsidR="00A9285F" w:rsidRP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Czy dzieci spotkały się z trudnościami (np. w szkole, wśród rówieśników) związanymi z tym, że rodzice mają odmienne przekonania religijne lub kulturowe?</w:t>
            </w:r>
          </w:p>
          <w:p w14:paraId="1D48F50B" w14:textId="77777777" w:rsid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61E790C" w14:textId="7167108E" w:rsidR="00016F03" w:rsidRPr="00016F03" w:rsidRDefault="00E42E4D" w:rsidP="00B97DF4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Nie.</w:t>
            </w:r>
          </w:p>
          <w:p w14:paraId="4D73A3CA" w14:textId="2E4EFD7F" w:rsidR="00A9285F" w:rsidRPr="00BB5535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A9285F" w14:paraId="4DC6ADDD" w14:textId="77777777" w:rsidTr="005C6103">
        <w:tc>
          <w:tcPr>
            <w:tcW w:w="9062" w:type="dxa"/>
          </w:tcPr>
          <w:p w14:paraId="223377AD" w14:textId="65AA8A3F" w:rsidR="00A9285F" w:rsidRPr="00A9285F" w:rsidRDefault="0072315F" w:rsidP="00A9285F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Jakie wartości związane z różnorodnością religijną lub światopoglądową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rodzice </w:t>
            </w: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chcą przekazać dzieciom? </w:t>
            </w:r>
            <w:r w:rsidR="00A9285F"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wychowanie w związku mieszanym przynosi dzieciom korzyści? Jakie?</w:t>
            </w:r>
          </w:p>
          <w:p w14:paraId="426A735E" w14:textId="77777777" w:rsid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A9D0AF8" w14:textId="26F24C0D" w:rsidR="00C164BB" w:rsidRDefault="00E42E4D" w:rsidP="007245F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Chcą je wychować w duchu tolerancji religijnej. Uważa, że dzięki temu dzieci są bardziej otwarte, akceptujące.</w:t>
            </w:r>
          </w:p>
          <w:p w14:paraId="097F0FC6" w14:textId="77777777" w:rsidR="000A0A12" w:rsidRDefault="000A0A12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70EBD0B" w14:textId="76DFB55F" w:rsidR="00A9285F" w:rsidRP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A9285F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 czy wynikają z tego jakieś wyzwania dla dzieci? Jakie?</w:t>
            </w:r>
          </w:p>
          <w:p w14:paraId="132BD403" w14:textId="77777777" w:rsidR="00A9285F" w:rsidRDefault="00A9285F" w:rsidP="00A9285F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DFF149D" w14:textId="2C5208B7" w:rsidR="00BE14CF" w:rsidRPr="00A9285F" w:rsidRDefault="00E42E4D" w:rsidP="00E42E4D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 żadnych nie widzi.</w:t>
            </w:r>
          </w:p>
        </w:tc>
      </w:tr>
    </w:tbl>
    <w:p w14:paraId="26D952D1" w14:textId="77777777" w:rsidR="00C41657" w:rsidRDefault="00C41657" w:rsidP="00522A02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B8158B" w14:textId="7CDA6542" w:rsidR="00455628" w:rsidRPr="00C41657" w:rsidRDefault="00455628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C41657"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  <w:t>Część IV: Refleksje i podsumowanie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1A1" w:rsidRPr="004B11A1" w14:paraId="65FB6443" w14:textId="77777777" w:rsidTr="005C6103">
        <w:tc>
          <w:tcPr>
            <w:tcW w:w="9062" w:type="dxa"/>
          </w:tcPr>
          <w:p w14:paraId="5EE2EC18" w14:textId="05D402E8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B11A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Na podstawie doświadczeń i obserwacji - czy w Polsce wszyscy mogą swobodnie żyć zgodnie ze swoim światopoglądem?</w:t>
            </w:r>
          </w:p>
          <w:p w14:paraId="1CF7E3AF" w14:textId="77777777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420E21C" w14:textId="794BCD7A" w:rsidR="001C4222" w:rsidRPr="00C7198E" w:rsidRDefault="00E42E4D" w:rsidP="007245F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Respondent ma poczucie, że jest z tym w ostatnich latach gorzej, że w związku z napływem obcokrajowców rośnie w Polsce nietolerancja dla odmienności.</w:t>
            </w:r>
          </w:p>
          <w:p w14:paraId="3D6E51FE" w14:textId="77777777" w:rsidR="004B11A1" w:rsidRP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260DE740" w14:textId="1EED668C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4B11A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Jeśli nie wszyscy – kto jest ograniczany? W jaki sposób się to przejawia?</w:t>
            </w:r>
          </w:p>
          <w:p w14:paraId="413F74E3" w14:textId="77777777" w:rsid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EC583D0" w14:textId="378AA23B" w:rsidR="001C4222" w:rsidRDefault="00754158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Obcokrajowcy, osoby odmiennej kultury, religii, rasy.</w:t>
            </w:r>
          </w:p>
          <w:p w14:paraId="57FD8FE5" w14:textId="77777777" w:rsidR="00754158" w:rsidRDefault="00754158" w:rsidP="004B11A1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</w:p>
          <w:p w14:paraId="77A4EEC5" w14:textId="744A3F8E" w:rsidR="00754158" w:rsidRPr="001259F5" w:rsidRDefault="00754158" w:rsidP="004B11A1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 w:rsidRPr="00754158"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  <w:t>To jest coś, co mnie niepokoi bardzo. Dlatego że zamiast być coraz bardziej narodem, który otwarty jest na świat, który rozwija swoje tolerancje, stajemy się raczej bardziej narodem zamkniętym i izolującym tą różnorodność. Tak że moim zdaniem ludziom z różnorodnością jest trudniej żyć w Polsce na przykład teraz, niż to było 15, czy 20 lat temu.</w:t>
            </w:r>
          </w:p>
          <w:p w14:paraId="13C775B5" w14:textId="42882D82" w:rsidR="004B11A1" w:rsidRPr="004B11A1" w:rsidRDefault="004B11A1" w:rsidP="004B11A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4B11A1" w:rsidRPr="004B11A1" w14:paraId="05236493" w14:textId="77777777" w:rsidTr="005C6103">
        <w:tc>
          <w:tcPr>
            <w:tcW w:w="9062" w:type="dxa"/>
          </w:tcPr>
          <w:p w14:paraId="1CC7B029" w14:textId="1DE57505" w:rsidR="004B11A1" w:rsidRPr="00CB18C5" w:rsidRDefault="00CB18C5" w:rsidP="00CB18C5">
            <w:pPr>
              <w:spacing w:before="60" w:after="60"/>
              <w:jc w:val="both"/>
              <w:rPr>
                <w:rFonts w:ascii="Arial" w:eastAsia="Times New Roman" w:hAnsi="Arial" w:cs="Arial"/>
                <w:color w:val="4EA72E" w:themeColor="accent6"/>
                <w:kern w:val="0"/>
                <w:lang w:eastAsia="pl-PL"/>
                <w14:ligatures w14:val="none"/>
              </w:rPr>
            </w:pPr>
            <w:r w:rsidRPr="00CB18C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responden</w:t>
            </w:r>
            <w:r w:rsidR="001C422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t/ka</w:t>
            </w:r>
            <w:r w:rsidRPr="00CB18C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1C4222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lub współmałżonek/ka</w:t>
            </w:r>
            <w:r w:rsidRPr="00CB18C5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odczuwa jakieś ograniczenia w praktykowaniu swojej wiary /życiu zgodnie ze swoim światopoglądem?</w:t>
            </w:r>
          </w:p>
          <w:p w14:paraId="1D18293E" w14:textId="77777777" w:rsidR="00CB18C5" w:rsidRDefault="00CB18C5" w:rsidP="00CB18C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F6D9575" w14:textId="68A728D6" w:rsidR="00CB18C5" w:rsidRPr="004B11A1" w:rsidRDefault="00754158" w:rsidP="00CB18C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Nie.</w:t>
            </w:r>
          </w:p>
          <w:p w14:paraId="16744262" w14:textId="77777777" w:rsidR="004B11A1" w:rsidRPr="004B11A1" w:rsidRDefault="004B11A1" w:rsidP="005C6103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171D11" w:rsidRPr="004B11A1" w14:paraId="76F394AA" w14:textId="77777777" w:rsidTr="005C6103">
        <w:tc>
          <w:tcPr>
            <w:tcW w:w="9062" w:type="dxa"/>
          </w:tcPr>
          <w:p w14:paraId="1C60158E" w14:textId="42665D79" w:rsidR="00171D11" w:rsidRP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171D1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Czy jest coś, co respondent/ka chciałby/chciałaby zmienić w swoim podejściu do radzenia sobie z różnicami religijnymi lub światopoglądowymi w rodzinie?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 Co?</w:t>
            </w:r>
          </w:p>
          <w:p w14:paraId="22CA29C9" w14:textId="77777777" w:rsid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03D6DC2" w14:textId="026890FF" w:rsidR="00171D11" w:rsidRDefault="00754158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Niczego by nie zmienił.</w:t>
            </w:r>
          </w:p>
          <w:p w14:paraId="06B4A652" w14:textId="77777777" w:rsidR="00171D11" w:rsidRP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49AA239" w14:textId="77777777" w:rsidR="007245FB" w:rsidRDefault="007245FB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  <w:p w14:paraId="26C0EE7F" w14:textId="687CBE3A" w:rsid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171D11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Czy respondent/ka ma jakieś rady dla innych rodzin w podobnej sytuacji? Jakie?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  <w:p w14:paraId="1C5E9189" w14:textId="77777777" w:rsidR="00171D11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  <w:p w14:paraId="7EB8CA01" w14:textId="46683FD9" w:rsidR="00F9724B" w:rsidRPr="00F9724B" w:rsidRDefault="00754158" w:rsidP="00F9724B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156082" w:themeColor="accent1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Radzi, żeby być szczerym i otwartym i rozmawiać o ewentualnych różnicach.</w:t>
            </w:r>
          </w:p>
          <w:p w14:paraId="33CA678E" w14:textId="64A35796" w:rsidR="00171D11" w:rsidRPr="00726620" w:rsidRDefault="00171D11" w:rsidP="00171D11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29074A43" w14:textId="77777777" w:rsidR="004B11A1" w:rsidRDefault="004B11A1" w:rsidP="00CE389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D4DB38" w14:textId="211D7920" w:rsidR="004B11A1" w:rsidRPr="003068A7" w:rsidRDefault="003068A7" w:rsidP="00CE38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3068A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Uwagi końcowe respondenta/respondentki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8A7" w:rsidRPr="004B11A1" w14:paraId="19BEDEA4" w14:textId="77777777" w:rsidTr="005C6103">
        <w:tc>
          <w:tcPr>
            <w:tcW w:w="9062" w:type="dxa"/>
          </w:tcPr>
          <w:p w14:paraId="73B06F26" w14:textId="77777777" w:rsidR="003068A7" w:rsidRDefault="003068A7" w:rsidP="00754158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D53EB35" w14:textId="26306151" w:rsidR="00754158" w:rsidRPr="00754158" w:rsidRDefault="00754158" w:rsidP="007245FB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Powiedział, że należy do tego procenta ludzi, którzy są naprawdę zadowoleni ze swojego życia, również rodzinnego.</w:t>
            </w:r>
          </w:p>
          <w:p w14:paraId="1CB2FDCA" w14:textId="77777777" w:rsidR="00754158" w:rsidRPr="00726620" w:rsidRDefault="00754158" w:rsidP="0075415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027970B9" w14:textId="77777777" w:rsidR="00F90CF0" w:rsidRPr="00CE3896" w:rsidRDefault="00F90CF0" w:rsidP="00A2380B">
      <w:pPr>
        <w:spacing w:after="0" w:line="360" w:lineRule="auto"/>
        <w:jc w:val="both"/>
        <w:rPr>
          <w:rFonts w:ascii="Arial" w:hAnsi="Arial" w:cs="Arial"/>
        </w:rPr>
      </w:pPr>
    </w:p>
    <w:sectPr w:rsidR="00F90CF0" w:rsidRPr="00CE389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21B1" w14:textId="77777777" w:rsidR="0001175E" w:rsidRDefault="0001175E" w:rsidP="00CA5546">
      <w:pPr>
        <w:spacing w:after="0" w:line="240" w:lineRule="auto"/>
      </w:pPr>
      <w:r>
        <w:separator/>
      </w:r>
    </w:p>
  </w:endnote>
  <w:endnote w:type="continuationSeparator" w:id="0">
    <w:p w14:paraId="68098FC9" w14:textId="77777777" w:rsidR="0001175E" w:rsidRDefault="0001175E" w:rsidP="00CA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479069"/>
      <w:docPartObj>
        <w:docPartGallery w:val="Page Numbers (Bottom of Page)"/>
        <w:docPartUnique/>
      </w:docPartObj>
    </w:sdtPr>
    <w:sdtEndPr/>
    <w:sdtContent>
      <w:p w14:paraId="6550BBD1" w14:textId="37FA957B" w:rsidR="00CA5546" w:rsidRDefault="00CA55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A8304" w14:textId="77777777" w:rsidR="00CA5546" w:rsidRDefault="00CA5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A5CB" w14:textId="77777777" w:rsidR="0001175E" w:rsidRDefault="0001175E" w:rsidP="00CA5546">
      <w:pPr>
        <w:spacing w:after="0" w:line="240" w:lineRule="auto"/>
      </w:pPr>
      <w:r>
        <w:separator/>
      </w:r>
    </w:p>
  </w:footnote>
  <w:footnote w:type="continuationSeparator" w:id="0">
    <w:p w14:paraId="4CB9241A" w14:textId="77777777" w:rsidR="0001175E" w:rsidRDefault="0001175E" w:rsidP="00CA5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7C"/>
    <w:rsid w:val="0001175E"/>
    <w:rsid w:val="00016F03"/>
    <w:rsid w:val="0001744A"/>
    <w:rsid w:val="0002017F"/>
    <w:rsid w:val="00026306"/>
    <w:rsid w:val="00064B76"/>
    <w:rsid w:val="00065569"/>
    <w:rsid w:val="00071DF4"/>
    <w:rsid w:val="000A0A12"/>
    <w:rsid w:val="000E2014"/>
    <w:rsid w:val="0011651D"/>
    <w:rsid w:val="001259F5"/>
    <w:rsid w:val="00171D11"/>
    <w:rsid w:val="001779F0"/>
    <w:rsid w:val="001A73FD"/>
    <w:rsid w:val="001C22C6"/>
    <w:rsid w:val="001C4222"/>
    <w:rsid w:val="00215736"/>
    <w:rsid w:val="0024201D"/>
    <w:rsid w:val="00243F1B"/>
    <w:rsid w:val="00244894"/>
    <w:rsid w:val="002D48F1"/>
    <w:rsid w:val="002F1F09"/>
    <w:rsid w:val="00305A44"/>
    <w:rsid w:val="00306217"/>
    <w:rsid w:val="003068A7"/>
    <w:rsid w:val="0033762C"/>
    <w:rsid w:val="0036389F"/>
    <w:rsid w:val="00363A9A"/>
    <w:rsid w:val="003C0685"/>
    <w:rsid w:val="003D7083"/>
    <w:rsid w:val="00405FCF"/>
    <w:rsid w:val="004200D6"/>
    <w:rsid w:val="00443E2F"/>
    <w:rsid w:val="00455628"/>
    <w:rsid w:val="004B11A1"/>
    <w:rsid w:val="004B4E7B"/>
    <w:rsid w:val="004C0120"/>
    <w:rsid w:val="004D4869"/>
    <w:rsid w:val="004F74F3"/>
    <w:rsid w:val="00522A02"/>
    <w:rsid w:val="005959BF"/>
    <w:rsid w:val="005B6A7B"/>
    <w:rsid w:val="005C5D3D"/>
    <w:rsid w:val="005D1241"/>
    <w:rsid w:val="005D2D61"/>
    <w:rsid w:val="005D597A"/>
    <w:rsid w:val="00643DE5"/>
    <w:rsid w:val="00674BB1"/>
    <w:rsid w:val="00694D31"/>
    <w:rsid w:val="006C4203"/>
    <w:rsid w:val="006E5C58"/>
    <w:rsid w:val="006F1C01"/>
    <w:rsid w:val="006F2C5A"/>
    <w:rsid w:val="007215C6"/>
    <w:rsid w:val="00721720"/>
    <w:rsid w:val="0072315F"/>
    <w:rsid w:val="007245FB"/>
    <w:rsid w:val="00726620"/>
    <w:rsid w:val="00754158"/>
    <w:rsid w:val="00767E06"/>
    <w:rsid w:val="007C487D"/>
    <w:rsid w:val="007C640C"/>
    <w:rsid w:val="007D3E94"/>
    <w:rsid w:val="007E19B7"/>
    <w:rsid w:val="007E1C25"/>
    <w:rsid w:val="008110BE"/>
    <w:rsid w:val="00814E35"/>
    <w:rsid w:val="008267AF"/>
    <w:rsid w:val="008E09AB"/>
    <w:rsid w:val="00905416"/>
    <w:rsid w:val="00995FFA"/>
    <w:rsid w:val="009D34D5"/>
    <w:rsid w:val="00A121BE"/>
    <w:rsid w:val="00A2380B"/>
    <w:rsid w:val="00A417E1"/>
    <w:rsid w:val="00A53018"/>
    <w:rsid w:val="00A80205"/>
    <w:rsid w:val="00A91D0E"/>
    <w:rsid w:val="00A9285F"/>
    <w:rsid w:val="00AD388D"/>
    <w:rsid w:val="00AD4322"/>
    <w:rsid w:val="00B217EE"/>
    <w:rsid w:val="00B94624"/>
    <w:rsid w:val="00B97DF4"/>
    <w:rsid w:val="00BA6E38"/>
    <w:rsid w:val="00BB5535"/>
    <w:rsid w:val="00BC1353"/>
    <w:rsid w:val="00BD03A1"/>
    <w:rsid w:val="00BE14CF"/>
    <w:rsid w:val="00BE2BC1"/>
    <w:rsid w:val="00C164BB"/>
    <w:rsid w:val="00C24EB2"/>
    <w:rsid w:val="00C41657"/>
    <w:rsid w:val="00C61503"/>
    <w:rsid w:val="00C7198E"/>
    <w:rsid w:val="00C8734A"/>
    <w:rsid w:val="00CA5546"/>
    <w:rsid w:val="00CB18C5"/>
    <w:rsid w:val="00CB74A8"/>
    <w:rsid w:val="00CD769A"/>
    <w:rsid w:val="00CE3896"/>
    <w:rsid w:val="00CE3CB2"/>
    <w:rsid w:val="00CE52EA"/>
    <w:rsid w:val="00CE6568"/>
    <w:rsid w:val="00D147F7"/>
    <w:rsid w:val="00D36637"/>
    <w:rsid w:val="00D45349"/>
    <w:rsid w:val="00D47560"/>
    <w:rsid w:val="00D47E9F"/>
    <w:rsid w:val="00D5237A"/>
    <w:rsid w:val="00D63BA6"/>
    <w:rsid w:val="00DB0C9C"/>
    <w:rsid w:val="00DB50C4"/>
    <w:rsid w:val="00E00FD0"/>
    <w:rsid w:val="00E264E5"/>
    <w:rsid w:val="00E36F4B"/>
    <w:rsid w:val="00E42E4D"/>
    <w:rsid w:val="00E6247C"/>
    <w:rsid w:val="00E70555"/>
    <w:rsid w:val="00E775A3"/>
    <w:rsid w:val="00E86752"/>
    <w:rsid w:val="00E97A98"/>
    <w:rsid w:val="00F90CF0"/>
    <w:rsid w:val="00F9724B"/>
    <w:rsid w:val="00FA78CD"/>
    <w:rsid w:val="00FC2044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340"/>
  <w15:chartTrackingRefBased/>
  <w15:docId w15:val="{FE5A4673-1FFD-400D-8D45-A83FBE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4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4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4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4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47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97A9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46"/>
  </w:style>
  <w:style w:type="paragraph" w:styleId="Stopka">
    <w:name w:val="footer"/>
    <w:basedOn w:val="Normalny"/>
    <w:link w:val="StopkaZnak"/>
    <w:uiPriority w:val="99"/>
    <w:unhideWhenUsed/>
    <w:rsid w:val="00C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46"/>
  </w:style>
  <w:style w:type="character" w:styleId="Odwoaniedokomentarza">
    <w:name w:val="annotation reference"/>
    <w:basedOn w:val="Domylnaczcionkaakapitu"/>
    <w:uiPriority w:val="99"/>
    <w:semiHidden/>
    <w:unhideWhenUsed/>
    <w:rsid w:val="00305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A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2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7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37255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46584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68525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374082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575928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21253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6247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86783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02672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80054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58800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287597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054287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35738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1212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0302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73092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12516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5416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42359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15899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4524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54757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23319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15956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21534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81991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2737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70381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30061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38382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5639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617633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518530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19180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87022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49925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8643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36472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21297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88861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65069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85800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193759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96607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997805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31611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54145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29604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35048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164492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87721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581651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21008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87665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99019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22501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71705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40591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10848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939157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8167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15862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6868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87064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6005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59246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8103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05149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10153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0106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25372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3</cp:revision>
  <dcterms:created xsi:type="dcterms:W3CDTF">2025-09-01T08:19:00Z</dcterms:created>
  <dcterms:modified xsi:type="dcterms:W3CDTF">2025-09-01T08:32:00Z</dcterms:modified>
</cp:coreProperties>
</file>