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838E" w14:textId="44BEBB7E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wywiadu:</w:t>
      </w:r>
      <w:r w:rsidR="00AA138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04</w:t>
      </w:r>
    </w:p>
    <w:p w14:paraId="60A9C11D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B627044" w14:textId="7939829B" w:rsidR="00D10C86" w:rsidRPr="00E97A98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Streszczenie </w:t>
      </w:r>
      <w:r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wywiadu pogłębionego (IDI): </w:t>
      </w:r>
      <w:r w:rsidRPr="00D10C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„Realizacja wolności religijnej w miejscu pracy – perspektywa pracodawcy w Polsce w 2025 roku”</w:t>
      </w:r>
    </w:p>
    <w:p w14:paraId="3A79CEC6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FE5553" w14:textId="77777777" w:rsidR="00D10C86" w:rsidRPr="00D147F7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D147F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Metryczka wywiadu</w:t>
      </w:r>
    </w:p>
    <w:p w14:paraId="511C315C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9E78F4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Płeć respondenta/ respondentki: </w:t>
      </w:r>
    </w:p>
    <w:p w14:paraId="7792FD02" w14:textId="53F550C7" w:rsidR="00D10C86" w:rsidRDefault="00D10C86" w:rsidP="00F902C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0123CB" w14:textId="77777777" w:rsidR="00D10C86" w:rsidRPr="009A2317" w:rsidRDefault="00D10C86" w:rsidP="00F902C7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2317">
        <w:rPr>
          <w:rFonts w:ascii="Arial" w:eastAsia="Times New Roman" w:hAnsi="Arial" w:cs="Arial"/>
          <w:kern w:val="0"/>
          <w:lang w:eastAsia="pl-PL"/>
          <w14:ligatures w14:val="none"/>
        </w:rPr>
        <w:t>mężczyzna</w:t>
      </w:r>
    </w:p>
    <w:p w14:paraId="0FC71C82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8DAF118" w14:textId="62B2F2F2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Wiek respondenta/ respondentki: </w:t>
      </w:r>
    </w:p>
    <w:p w14:paraId="1FED7FA9" w14:textId="7DA90BBB" w:rsidR="00F902C7" w:rsidRDefault="00F902C7" w:rsidP="00F902C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do </w:t>
      </w:r>
      <w:r w:rsidR="009A2317">
        <w:rPr>
          <w:rFonts w:ascii="Arial" w:eastAsia="Times New Roman" w:hAnsi="Arial" w:cs="Arial"/>
          <w:kern w:val="0"/>
          <w:lang w:eastAsia="pl-PL"/>
          <w14:ligatures w14:val="none"/>
        </w:rPr>
        <w:t>30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lat</w:t>
      </w:r>
    </w:p>
    <w:p w14:paraId="76C0A73B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3A5B36" w14:textId="5F8C7B65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</w:t>
      </w:r>
      <w:r w:rsidRPr="000B5CC0">
        <w:rPr>
          <w:rFonts w:ascii="Arial" w:hAnsi="Arial" w:cs="Arial"/>
          <w:sz w:val="24"/>
          <w:szCs w:val="24"/>
        </w:rPr>
        <w:t>tanowisko /funkcj</w:t>
      </w:r>
      <w:r>
        <w:rPr>
          <w:rFonts w:ascii="Arial" w:hAnsi="Arial" w:cs="Arial"/>
          <w:sz w:val="24"/>
          <w:szCs w:val="24"/>
        </w:rPr>
        <w:t xml:space="preserve">a </w:t>
      </w:r>
      <w:r w:rsidRPr="000B5CC0">
        <w:rPr>
          <w:rFonts w:ascii="Arial" w:hAnsi="Arial" w:cs="Arial"/>
          <w:sz w:val="24"/>
          <w:szCs w:val="24"/>
        </w:rPr>
        <w:t xml:space="preserve"> </w:t>
      </w:r>
      <w:r w:rsidRPr="00F902C7">
        <w:rPr>
          <w:rFonts w:ascii="Arial" w:hAnsi="Arial" w:cs="Arial"/>
          <w:sz w:val="24"/>
          <w:szCs w:val="24"/>
        </w:rPr>
        <w:t>respondenta/ respondentki</w:t>
      </w:r>
      <w:r w:rsidRPr="000B5CC0">
        <w:rPr>
          <w:rFonts w:ascii="Arial" w:hAnsi="Arial" w:cs="Arial"/>
          <w:sz w:val="24"/>
          <w:szCs w:val="24"/>
        </w:rPr>
        <w:t xml:space="preserve"> w firmie</w:t>
      </w:r>
      <w:r>
        <w:rPr>
          <w:rFonts w:ascii="Arial" w:hAnsi="Arial" w:cs="Arial"/>
          <w:sz w:val="24"/>
          <w:szCs w:val="24"/>
        </w:rPr>
        <w:t>:</w:t>
      </w:r>
    </w:p>
    <w:p w14:paraId="23CA0867" w14:textId="0C4C840C" w:rsidR="00F902C7" w:rsidRPr="009A2317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A2317">
        <w:rPr>
          <w:rFonts w:ascii="Arial" w:hAnsi="Arial" w:cs="Arial"/>
          <w:sz w:val="24"/>
          <w:szCs w:val="24"/>
        </w:rPr>
        <w:t>Właściciel firmy</w:t>
      </w:r>
    </w:p>
    <w:p w14:paraId="1E26EE55" w14:textId="77777777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20167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CB40B" w14:textId="2DA778EB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Liczba </w:t>
      </w:r>
      <w:r w:rsidRPr="000B5CC0">
        <w:rPr>
          <w:rFonts w:ascii="Arial" w:hAnsi="Arial" w:cs="Arial"/>
          <w:sz w:val="24"/>
          <w:szCs w:val="24"/>
        </w:rPr>
        <w:t>zatrudni</w:t>
      </w:r>
      <w:r>
        <w:rPr>
          <w:rFonts w:ascii="Arial" w:hAnsi="Arial" w:cs="Arial"/>
          <w:sz w:val="24"/>
          <w:szCs w:val="24"/>
        </w:rPr>
        <w:t xml:space="preserve">onych w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ie: </w:t>
      </w:r>
    </w:p>
    <w:p w14:paraId="2BA3EBDB" w14:textId="68D3EFED" w:rsidR="00F902C7" w:rsidRPr="009A2317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A2317">
        <w:rPr>
          <w:rFonts w:ascii="Arial" w:hAnsi="Arial" w:cs="Arial"/>
          <w:sz w:val="24"/>
          <w:szCs w:val="24"/>
        </w:rPr>
        <w:t>poniżej 50</w:t>
      </w:r>
    </w:p>
    <w:p w14:paraId="6CA76479" w14:textId="77777777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66EE4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90144" w14:textId="13089971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</w:t>
      </w:r>
      <w:r w:rsidRPr="000B5CC0">
        <w:rPr>
          <w:rFonts w:ascii="Arial" w:hAnsi="Arial" w:cs="Arial"/>
          <w:sz w:val="24"/>
          <w:szCs w:val="24"/>
        </w:rPr>
        <w:t>ektor</w:t>
      </w:r>
      <w:r>
        <w:rPr>
          <w:rFonts w:ascii="Arial" w:hAnsi="Arial" w:cs="Arial"/>
          <w:sz w:val="24"/>
          <w:szCs w:val="24"/>
        </w:rPr>
        <w:t xml:space="preserve"> </w:t>
      </w:r>
      <w:r w:rsidRPr="000B5CC0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ania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6ECDE262" w14:textId="53070E70" w:rsidR="00F902C7" w:rsidRPr="009A2317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A2317">
        <w:rPr>
          <w:rFonts w:ascii="Arial" w:hAnsi="Arial" w:cs="Arial"/>
          <w:sz w:val="24"/>
          <w:szCs w:val="24"/>
        </w:rPr>
        <w:t>prywatny</w:t>
      </w:r>
    </w:p>
    <w:p w14:paraId="6B72B4D2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8FD9CC" w14:textId="77777777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3242C" w14:textId="4868F14C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L</w:t>
      </w:r>
      <w:r w:rsidRPr="000B5CC0">
        <w:rPr>
          <w:rFonts w:ascii="Arial" w:hAnsi="Arial" w:cs="Arial"/>
          <w:sz w:val="24"/>
          <w:szCs w:val="24"/>
        </w:rPr>
        <w:t>okaliz</w:t>
      </w:r>
      <w:r>
        <w:rPr>
          <w:rFonts w:ascii="Arial" w:hAnsi="Arial" w:cs="Arial"/>
          <w:sz w:val="24"/>
          <w:szCs w:val="24"/>
        </w:rPr>
        <w:t xml:space="preserve">acja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7AEAC00A" w14:textId="5BB0565F" w:rsidR="00F902C7" w:rsidRPr="009A2317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A2317">
        <w:rPr>
          <w:rFonts w:ascii="Arial" w:hAnsi="Arial" w:cs="Arial"/>
          <w:sz w:val="24"/>
          <w:szCs w:val="24"/>
        </w:rPr>
        <w:t>Miasto powyżej 250 000 mieszkańców</w:t>
      </w:r>
    </w:p>
    <w:p w14:paraId="1AD63858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192FE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F42BA0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F2DEA7" w14:textId="77777777" w:rsidR="00C37AF7" w:rsidRDefault="00C37AF7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69723607" w14:textId="77777777" w:rsidR="00A93AEB" w:rsidRDefault="00A93AEB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503531B8" w14:textId="77777777" w:rsidR="009A2317" w:rsidRDefault="009A2317">
      <w:pPr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br w:type="page"/>
      </w:r>
    </w:p>
    <w:p w14:paraId="164E30C4" w14:textId="16EE54BA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lastRenderedPageBreak/>
        <w:t>Część I: Podejście do wolności religijnej w miejscu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459" w14:paraId="303DBA07" w14:textId="77777777" w:rsidTr="0002476E">
        <w:tc>
          <w:tcPr>
            <w:tcW w:w="9062" w:type="dxa"/>
          </w:tcPr>
          <w:p w14:paraId="54C6DADD" w14:textId="063B9706" w:rsidR="004A13CA" w:rsidRDefault="00377459" w:rsidP="009A2317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377459">
              <w:rPr>
                <w:rFonts w:ascii="Arial" w:hAnsi="Arial" w:cs="Arial"/>
                <w:b/>
                <w:bCs/>
              </w:rPr>
              <w:t>Czy firma zatrudnia obcokrajowców, osoby z innego kręgu kulturowego, innego wyznania?</w:t>
            </w:r>
          </w:p>
          <w:p w14:paraId="71C0B433" w14:textId="302E4E5B" w:rsidR="00B760F8" w:rsidRPr="00B760F8" w:rsidRDefault="00B760F8" w:rsidP="004A13CA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760F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 zatrudnia pracowników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którzy pochodzą z Afryki, Ameryki Południowej, Ukrainy oraz z Rosji. </w:t>
            </w:r>
          </w:p>
          <w:p w14:paraId="2514F668" w14:textId="7F86EB20" w:rsidR="009A2317" w:rsidRPr="009A2317" w:rsidRDefault="009A2317" w:rsidP="009A2317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377459" w14:paraId="013FD0B1" w14:textId="77777777" w:rsidTr="0002476E">
        <w:tc>
          <w:tcPr>
            <w:tcW w:w="9062" w:type="dxa"/>
          </w:tcPr>
          <w:p w14:paraId="1B0B8666" w14:textId="24343E18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4A13CA">
              <w:rPr>
                <w:rFonts w:ascii="Arial" w:hAnsi="Arial" w:cs="Arial"/>
                <w:b/>
                <w:bCs/>
              </w:rPr>
              <w:t>Jak firma postrzega kwestie dotyczące wolności religijnej pracowników?</w:t>
            </w:r>
          </w:p>
          <w:p w14:paraId="7223ED45" w14:textId="77C12C05" w:rsidR="00B760F8" w:rsidRPr="00B7363F" w:rsidRDefault="00B760F8" w:rsidP="00B760F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 (właściciel) dystansuje się od kwestii religijnych zatrudnionych przez jego firmę pracowników. Tym, co stawia na pierwszym miejscu jest pracownik oceniany przez pryzmat jego efektywności oraz „przydatności”</w:t>
            </w:r>
            <w:r w:rsidR="002E0C05">
              <w:rPr>
                <w:rFonts w:ascii="Arial" w:hAnsi="Arial" w:cs="Arial"/>
              </w:rPr>
              <w:t xml:space="preserve"> w kontekście tego, jak funkcjonuje firma</w:t>
            </w:r>
            <w:r>
              <w:rPr>
                <w:rFonts w:ascii="Arial" w:hAnsi="Arial" w:cs="Arial"/>
              </w:rPr>
              <w:t xml:space="preserve">. </w:t>
            </w:r>
            <w:r w:rsidR="00D73B14" w:rsidRPr="00D73B14">
              <w:rPr>
                <w:rFonts w:ascii="Arial" w:hAnsi="Arial" w:cs="Arial"/>
              </w:rPr>
              <w:t>Nie chce szufladkować ludzi według wiary, lecz oceniać ich po zaangażowaniu i jakości pracy.</w:t>
            </w:r>
          </w:p>
          <w:p w14:paraId="33B327A5" w14:textId="38555928" w:rsidR="00B7363F" w:rsidRDefault="00B760F8" w:rsidP="009A2317">
            <w:pPr>
              <w:jc w:val="both"/>
              <w:rPr>
                <w:rFonts w:ascii="Arial" w:eastAsia="Calibri" w:hAnsi="Arial" w:cs="Arial"/>
                <w:i/>
                <w:iCs/>
                <w:lang w:eastAsia="pl-PL"/>
              </w:rPr>
            </w:pPr>
            <w:r w:rsidRPr="00B760F8">
              <w:rPr>
                <w:rFonts w:ascii="Arial" w:eastAsia="Calibri" w:hAnsi="Arial" w:cs="Arial"/>
                <w:i/>
                <w:iCs/>
                <w:lang w:eastAsia="pl-PL"/>
              </w:rPr>
              <w:t>„</w:t>
            </w:r>
            <w:r w:rsidRPr="009A2317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I przede wszystkim też nie do końca religia mnie interesuje w pracy. Ja nie biorę tych ludzi, że głęboko mnie interesuje czy Daniel chodzi do kościoła i jakie jest ich wyznanie.</w:t>
            </w:r>
            <w:r w:rsidRPr="009A2317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9A2317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Mnie to nie interesuje, bo dla mnie jest ważniejszy człowiek, jaki reprezentuje, z całym szacunkiem, ale dla mnie religia nie za bardzo reprezentuje jakby poziom zaangażowania w mojej pracy</w:t>
            </w:r>
            <w:r w:rsidRPr="00B760F8">
              <w:rPr>
                <w:rFonts w:ascii="Arial" w:eastAsia="Calibri" w:hAnsi="Arial" w:cs="Arial"/>
                <w:i/>
                <w:iCs/>
                <w:lang w:eastAsia="pl-PL"/>
              </w:rPr>
              <w:t>”</w:t>
            </w:r>
          </w:p>
          <w:p w14:paraId="3D4A2461" w14:textId="606276B3" w:rsidR="00526BA9" w:rsidRDefault="00526BA9" w:rsidP="004A13CA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  <w:lang w:eastAsia="pl-PL"/>
              </w:rPr>
            </w:pPr>
          </w:p>
          <w:p w14:paraId="60F0161A" w14:textId="492F7654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4A13CA">
              <w:rPr>
                <w:rFonts w:ascii="Arial" w:hAnsi="Arial" w:cs="Arial"/>
                <w:b/>
                <w:bCs/>
              </w:rPr>
              <w:t>Jeśli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>kwestie dotyczące wolności religijnej pracowników</w:t>
            </w:r>
            <w:r>
              <w:rPr>
                <w:rFonts w:ascii="Arial" w:hAnsi="Arial" w:cs="Arial"/>
                <w:b/>
                <w:bCs/>
              </w:rPr>
              <w:t xml:space="preserve"> nie pojawiają się </w:t>
            </w:r>
            <w:r w:rsidRPr="004A13CA">
              <w:rPr>
                <w:rFonts w:ascii="Arial" w:hAnsi="Arial" w:cs="Arial"/>
                <w:b/>
                <w:bCs/>
              </w:rPr>
              <w:t>w codziennej działalności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 xml:space="preserve">- dlaczego? </w:t>
            </w:r>
          </w:p>
          <w:p w14:paraId="1F552C0D" w14:textId="484BA338" w:rsidR="00D73B14" w:rsidRPr="00D73B14" w:rsidRDefault="00D73B14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73B14">
              <w:rPr>
                <w:rFonts w:ascii="Arial" w:hAnsi="Arial" w:cs="Arial"/>
              </w:rPr>
              <w:t>Pracownicy nie zgłaszają takich potrzeb</w:t>
            </w:r>
            <w:r>
              <w:rPr>
                <w:rFonts w:ascii="Arial" w:hAnsi="Arial" w:cs="Arial"/>
              </w:rPr>
              <w:t>.</w:t>
            </w:r>
          </w:p>
          <w:p w14:paraId="1DAC7AF8" w14:textId="7777777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8D6E0CB" w14:textId="433777CB" w:rsidR="00BA4CF1" w:rsidRDefault="004A13CA" w:rsidP="004A13CA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4A13CA">
              <w:rPr>
                <w:rFonts w:ascii="Arial" w:hAnsi="Arial" w:cs="Arial"/>
                <w:b/>
                <w:bCs/>
              </w:rPr>
              <w:t>Czy firma ma formalne zasady dotyczące kwestii wolności religijnej</w:t>
            </w:r>
            <w:r>
              <w:rPr>
                <w:rFonts w:ascii="Arial" w:hAnsi="Arial" w:cs="Arial"/>
                <w:b/>
                <w:bCs/>
              </w:rPr>
              <w:t xml:space="preserve"> pracowników</w:t>
            </w:r>
            <w:r w:rsidRPr="004A13CA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72597AC7" w14:textId="11F23EE5" w:rsidR="00BA4CF1" w:rsidRPr="00D47B89" w:rsidRDefault="00E15740" w:rsidP="002E0C05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B050"/>
              </w:rPr>
            </w:pPr>
            <w:r>
              <w:rPr>
                <w:rFonts w:ascii="Arial" w:hAnsi="Arial" w:cs="Arial"/>
              </w:rPr>
              <w:t xml:space="preserve">Regulamin firmy nie zawiera zasad dotyczących kwestii wolności religijnej pracowników. </w:t>
            </w:r>
          </w:p>
          <w:p w14:paraId="40E45C50" w14:textId="7777777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FD8DCB9" w14:textId="15638B6B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A13CA">
              <w:rPr>
                <w:rFonts w:ascii="Arial" w:hAnsi="Arial" w:cs="Arial"/>
                <w:b/>
                <w:bCs/>
              </w:rPr>
              <w:t>Jeśli nie ma zasad: dlaczego?</w:t>
            </w:r>
          </w:p>
          <w:p w14:paraId="40DFE45C" w14:textId="2FDE664C" w:rsidR="002E0C05" w:rsidRPr="00D47B89" w:rsidRDefault="002E0C05" w:rsidP="002E0C0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deklaruje otwartość wobec potencjalnych dyskusji, które mogą wywołać różnice stanowisk i opinii wśród pracowników na tematy związane z religijnością. </w:t>
            </w:r>
          </w:p>
          <w:p w14:paraId="40058C26" w14:textId="77777777" w:rsidR="002E0C05" w:rsidRPr="009A2317" w:rsidRDefault="002E0C05" w:rsidP="009A2317">
            <w:pPr>
              <w:jc w:val="both"/>
              <w:rPr>
                <w:rFonts w:ascii="Arial" w:hAnsi="Arial" w:cs="Arial"/>
                <w:i/>
                <w:iCs/>
                <w:color w:val="0070C0"/>
              </w:rPr>
            </w:pPr>
            <w:r w:rsidRPr="009A2317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„Ja nie jestem korporacją, że mam zabraniać ludziom. Jesteśmy otwartymi ludźmi. Jak będziemy chcieli rozmawiać o religii, rozmawiamy.</w:t>
            </w:r>
            <w:r w:rsidRPr="009A2317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9A2317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Jak chcemy rozmawiać o homoseksualizmie, będziemy o tym rozmawiać. Nie widzę możliwości, że nie możemy rozmawiać o czymś. Pewnie, że mamy regulamin, ale regulamin jest dotyczący pracy, stricte pracy”</w:t>
            </w:r>
          </w:p>
          <w:p w14:paraId="3936EC47" w14:textId="0B132F5F" w:rsidR="00E15740" w:rsidRDefault="00E15740" w:rsidP="004A13C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A0CFF3D" w14:textId="2377021C" w:rsidR="00E15740" w:rsidRPr="00E15740" w:rsidRDefault="00E15740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15740">
              <w:rPr>
                <w:rFonts w:ascii="Arial" w:hAnsi="Arial" w:cs="Arial"/>
              </w:rPr>
              <w:t>Respondent ceni sobie otwartość wobec ludzi, którzy mogą się różnić między sobą religijnością. Zamiast zasad zapisanych w regulaminie respondent wskazuje na pozytywną rolę, jaką w relacjach między pracownikami mo</w:t>
            </w:r>
            <w:r>
              <w:rPr>
                <w:rFonts w:ascii="Arial" w:hAnsi="Arial" w:cs="Arial"/>
              </w:rPr>
              <w:t>głaby odebrać</w:t>
            </w:r>
            <w:r w:rsidRPr="00E15740">
              <w:rPr>
                <w:rFonts w:ascii="Arial" w:hAnsi="Arial" w:cs="Arial"/>
              </w:rPr>
              <w:t xml:space="preserve"> odegrać otwartoś</w:t>
            </w:r>
            <w:r>
              <w:rPr>
                <w:rFonts w:ascii="Arial" w:hAnsi="Arial" w:cs="Arial"/>
              </w:rPr>
              <w:t xml:space="preserve">ć wyrażająca się np. w dyskusji osób o odmiennych poglądach na sprawy religii. W tym kontekście znaczenie regulaminu </w:t>
            </w:r>
            <w:r w:rsidR="00196EF6">
              <w:rPr>
                <w:rFonts w:ascii="Arial" w:hAnsi="Arial" w:cs="Arial"/>
              </w:rPr>
              <w:t xml:space="preserve">nie jest tak znaczące jak znaczenie przypisywane przez respondenta „potocznym” i codziennym dyspozycjom wyrażającym się tolerowaniem poglądów innych ludzi. </w:t>
            </w:r>
          </w:p>
          <w:p w14:paraId="76696EBA" w14:textId="7F510697" w:rsidR="00E15740" w:rsidRPr="009A2317" w:rsidRDefault="00E15740" w:rsidP="009A2317">
            <w:pPr>
              <w:jc w:val="both"/>
              <w:rPr>
                <w:rFonts w:ascii="Arial" w:hAnsi="Arial" w:cs="Arial"/>
                <w:i/>
                <w:iCs/>
                <w:color w:val="0070C0"/>
              </w:rPr>
            </w:pPr>
            <w:r w:rsidRPr="009A2317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lastRenderedPageBreak/>
              <w:t>„Czy ty wierzysz w Boga? Możemy dyskutować na ten temat, ale ja nie będę ci zakazywał tego, bo nie mam prawa do tego”</w:t>
            </w:r>
          </w:p>
          <w:p w14:paraId="32910A2B" w14:textId="77777777" w:rsidR="00377459" w:rsidRPr="007215C6" w:rsidRDefault="00377459" w:rsidP="0002476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4A13CA" w14:paraId="0E602E1C" w14:textId="77777777" w:rsidTr="0002476E">
        <w:tc>
          <w:tcPr>
            <w:tcW w:w="9062" w:type="dxa"/>
          </w:tcPr>
          <w:p w14:paraId="364AF0E7" w14:textId="187B12D1" w:rsidR="0079784E" w:rsidRDefault="0079784E" w:rsidP="0079784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9784E">
              <w:rPr>
                <w:rFonts w:ascii="Arial" w:hAnsi="Arial" w:cs="Arial"/>
                <w:b/>
                <w:bCs/>
              </w:rPr>
              <w:lastRenderedPageBreak/>
              <w:t xml:space="preserve">Czy pracownicy zgłaszają potrzeby związane z ich przekonaniami religijnymi? </w:t>
            </w:r>
          </w:p>
          <w:p w14:paraId="0887A702" w14:textId="1B859406" w:rsidR="00196EF6" w:rsidRPr="00196EF6" w:rsidRDefault="00196EF6" w:rsidP="0079784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6EF6">
              <w:rPr>
                <w:rFonts w:ascii="Arial" w:hAnsi="Arial" w:cs="Arial"/>
              </w:rPr>
              <w:t>Pracownicy nie zgłaszają takich potrzeb.</w:t>
            </w:r>
          </w:p>
          <w:p w14:paraId="22360B67" w14:textId="77777777" w:rsidR="004A13CA" w:rsidRPr="007215C6" w:rsidRDefault="004A13CA" w:rsidP="0002476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67FA3" w14:paraId="2F5C9998" w14:textId="77777777" w:rsidTr="0002476E">
        <w:tc>
          <w:tcPr>
            <w:tcW w:w="9062" w:type="dxa"/>
          </w:tcPr>
          <w:p w14:paraId="7DB3F0C9" w14:textId="70D04990" w:rsidR="00367FA3" w:rsidRDefault="00367FA3" w:rsidP="00367FA3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367FA3">
              <w:rPr>
                <w:rFonts w:ascii="Arial" w:hAnsi="Arial" w:cs="Arial"/>
                <w:b/>
                <w:bCs/>
              </w:rPr>
              <w:t>Znaczenie różnorodności religijnej w zespole – korzyści czy raczej wyzwania?</w:t>
            </w:r>
            <w:r>
              <w:rPr>
                <w:rFonts w:ascii="Arial" w:hAnsi="Arial" w:cs="Arial"/>
              </w:rPr>
              <w:t xml:space="preserve"> </w:t>
            </w:r>
          </w:p>
          <w:p w14:paraId="1BEECAE2" w14:textId="072D463D" w:rsidR="00682348" w:rsidRPr="00682348" w:rsidRDefault="00682348" w:rsidP="00367FA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 w:rsidR="007F2DDD">
              <w:rPr>
                <w:rFonts w:ascii="Arial" w:hAnsi="Arial" w:cs="Arial"/>
              </w:rPr>
              <w:t xml:space="preserve">odnosząc się do wyzwań </w:t>
            </w:r>
            <w:r>
              <w:rPr>
                <w:rFonts w:ascii="Arial" w:hAnsi="Arial" w:cs="Arial"/>
              </w:rPr>
              <w:t xml:space="preserve">tworzy projekcje na temat potencjalnych konsekwencji wywołanych przez różnorodność religijną </w:t>
            </w:r>
            <w:r w:rsidR="007F2DDD">
              <w:rPr>
                <w:rFonts w:ascii="Arial" w:hAnsi="Arial" w:cs="Arial"/>
              </w:rPr>
              <w:t xml:space="preserve">pracujących ze sobą osób. Jako efekt takiej sytuacji wskazuje na możliwy konflikt „przepychanki”. Tego rodzaju różnorodność może zdaniem respondenta </w:t>
            </w:r>
            <w:r w:rsidR="002E0C05">
              <w:rPr>
                <w:rFonts w:ascii="Arial" w:hAnsi="Arial" w:cs="Arial"/>
              </w:rPr>
              <w:t>sprzyjać</w:t>
            </w:r>
            <w:r w:rsidR="007F2DDD">
              <w:rPr>
                <w:rFonts w:ascii="Arial" w:hAnsi="Arial" w:cs="Arial"/>
              </w:rPr>
              <w:t xml:space="preserve"> również </w:t>
            </w:r>
            <w:r w:rsidR="002E0C05">
              <w:rPr>
                <w:rFonts w:ascii="Arial" w:hAnsi="Arial" w:cs="Arial"/>
              </w:rPr>
              <w:t>temu, co powszechnie jest postrzegane jako skutek</w:t>
            </w:r>
            <w:r w:rsidR="007F2DDD">
              <w:rPr>
                <w:rFonts w:ascii="Arial" w:hAnsi="Arial" w:cs="Arial"/>
              </w:rPr>
              <w:t xml:space="preserve"> wojen kulturowych, by im zapobiec i nie stwarzać sprzyjających warunków dla tego rodzaju konfliktów on sam jako zwolennik praw osób LGBT+  zdecydował się nie wywieszać tęczowej flagi. </w:t>
            </w:r>
          </w:p>
          <w:p w14:paraId="0D534945" w14:textId="3E7FB8CE" w:rsidR="00B7363F" w:rsidRPr="00F74A9B" w:rsidRDefault="00682348" w:rsidP="00F74A9B">
            <w:pPr>
              <w:jc w:val="both"/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</w:pPr>
            <w:r w:rsidRPr="00F74A9B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„widzę negatywne skutki różnorodności kulturowe, szczególnie religijne pracujące ze sobą, jeżeli nie są otwartymi na dialog jakikolwiek. Nie widzę w ogóle możliwości, jeżeli to są ludzie zapatrzeni na Pismo i nie potrafią interpretować czy Koran czy Biblię, czegoś tam. W żaden sposób nie widzę tego.</w:t>
            </w:r>
            <w:r w:rsidRPr="00F74A9B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F74A9B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Bo to będą przepychanki. Przepraszam, z religii do polityki jest tak blisko, właściwie to to samo, więc przepychanki. Ja jakby nie chciałbym tworzyć takiego miejsca.</w:t>
            </w:r>
            <w:r w:rsidRPr="00F74A9B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F74A9B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Chcę tworzyć, wiesz, ja bym tu powiesił flagę tęczową najchętniej, ale ja chcę być miejscem dla każdego, więc nie będę wieszał i nie będę naklejał naklejek”</w:t>
            </w:r>
          </w:p>
          <w:p w14:paraId="0A746BEA" w14:textId="77777777" w:rsidR="00367FA3" w:rsidRPr="0079784E" w:rsidRDefault="00367FA3" w:rsidP="00F74A9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03E183" w14:textId="77777777" w:rsidR="00377459" w:rsidRDefault="00377459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</w:p>
    <w:p w14:paraId="0ACC9411" w14:textId="3A1DB860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Część II: Praktyki i wyzwania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69D" w14:paraId="4381F71A" w14:textId="77777777" w:rsidTr="0002476E">
        <w:tc>
          <w:tcPr>
            <w:tcW w:w="9062" w:type="dxa"/>
          </w:tcPr>
          <w:p w14:paraId="10111EE3" w14:textId="1B5D3243" w:rsidR="0086476E" w:rsidRDefault="0086476E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86476E">
              <w:rPr>
                <w:rFonts w:ascii="Arial" w:hAnsi="Arial" w:cs="Arial"/>
                <w:b/>
                <w:bCs/>
              </w:rPr>
              <w:t>Czy były sytuacje, w których firma musiała zareagować na potrzeby religijne pracowników?</w:t>
            </w:r>
            <w:r>
              <w:rPr>
                <w:rFonts w:ascii="Arial" w:hAnsi="Arial" w:cs="Arial"/>
              </w:rPr>
              <w:t xml:space="preserve"> </w:t>
            </w:r>
          </w:p>
          <w:p w14:paraId="3F94705C" w14:textId="579ED10B" w:rsidR="00AD1444" w:rsidRDefault="00AD1444" w:rsidP="00AD144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przywołuje sytuację, gdy jeden z pracowników opuścił miejsce pracy w celu odmówienia popołudniowej modlitwy, co spotkało się ze zdecydowaną reakcję ze strony właściciela firmy, który pozbawił pracy tę osobę. Jako uzasadnienie respondent wskazuje w tym kontekście na pracę jako podstawowy obowiązek, z którego rozliczany jest pracownik. Przerwa w pracy, zwłaszcza taka, która zakłóca jej przebieg, nie powinna i nie może wynikać z poglądów na wiarę i związanych z nią praktyk. </w:t>
            </w:r>
          </w:p>
          <w:p w14:paraId="5FF9FDF7" w14:textId="77777777" w:rsidR="00AD1444" w:rsidRPr="00370088" w:rsidRDefault="00AD1444" w:rsidP="00370088">
            <w:pPr>
              <w:jc w:val="both"/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</w:pPr>
            <w:r w:rsidRPr="00370088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„Miałem tu jedną osobę z... Gościa z islamu, ale ja jemu podziękowałem od razu po pierwszej modlitwie.</w:t>
            </w:r>
            <w:r w:rsidRPr="00370088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370088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Miałem taką sytuację. To nie był zatrudniony, więc jakby też nie mam żadnego problemu, ale też uważam, że takie rzeczy trzeba powiadomić wcześniej u pracodawcy.</w:t>
            </w:r>
            <w:r w:rsidRPr="00370088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370088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Bo nie widzę możliwości, że my ciężko pracujemy, a ktoś wychodzi, bo jest religijny. To niech sobie poszuka innej pracy, nie pracy, której ktoś rykoszetem dostaje w jakiejś decyzyjności. Wiesz, to jest tak, że u mnie się pracuje cały tydzień. Czyli ja dyskredytuję w pewien sposób katolików, którzy mogą mi powiedzieć, ej, my w niedzielę nie pracujemy”</w:t>
            </w:r>
          </w:p>
          <w:p w14:paraId="50D29C5E" w14:textId="77777777" w:rsid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7C84E4" w14:textId="77777777" w:rsidR="000876A6" w:rsidRPr="00D529A7" w:rsidRDefault="000876A6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A666CF" w14:textId="212EEF8D" w:rsidR="00864245" w:rsidRPr="00864245" w:rsidRDefault="00864245" w:rsidP="008647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Respondent</w:t>
            </w:r>
            <w:r w:rsidR="00682348">
              <w:rPr>
                <w:rFonts w:ascii="Arial" w:hAnsi="Arial" w:cs="Arial"/>
              </w:rPr>
              <w:t xml:space="preserve"> zakłada, że religia nie odgrywa istotnej roli w życiu pracowników, niezależnie od tego </w:t>
            </w:r>
            <w:r>
              <w:rPr>
                <w:rFonts w:ascii="Arial" w:hAnsi="Arial" w:cs="Arial"/>
              </w:rPr>
              <w:t>deklaruje</w:t>
            </w:r>
            <w:r w:rsidR="00682348">
              <w:rPr>
                <w:rFonts w:ascii="Arial" w:hAnsi="Arial" w:cs="Arial"/>
              </w:rPr>
              <w:t xml:space="preserve"> jednak</w:t>
            </w:r>
            <w:r>
              <w:rPr>
                <w:rFonts w:ascii="Arial" w:hAnsi="Arial" w:cs="Arial"/>
              </w:rPr>
              <w:t xml:space="preserve"> otwartość na potrzeby swoich pracowników, które byłyby związane np. z modlitwą. Taka potencjalna przestrzeń do rozmowy o tego rodzaju potrzebach istnieje, ale to osoby zainteresowane powinny wcześniej o tym poinformować respondenta (właściciela firmy)</w:t>
            </w:r>
          </w:p>
          <w:p w14:paraId="659D73E6" w14:textId="0DED8322" w:rsidR="00864245" w:rsidRDefault="00864245" w:rsidP="00370088">
            <w:pPr>
              <w:jc w:val="both"/>
              <w:rPr>
                <w:rFonts w:ascii="Arial" w:eastAsia="Calibri" w:hAnsi="Arial" w:cs="Arial"/>
                <w:i/>
                <w:iCs/>
                <w:lang w:eastAsia="pl-PL"/>
              </w:rPr>
            </w:pPr>
            <w:r w:rsidRPr="00370088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„Ja naprawdę zaznaczam, że ja mam, myślę, że moi pracownicy też, którzy walczą z trudem życia codziennego, religia nie jest takim najważniejszym… istotną rzeczą. A jakby chcieli, no to mogą się zgłaszać”</w:t>
            </w:r>
          </w:p>
          <w:p w14:paraId="14ACC804" w14:textId="77777777" w:rsidR="0006469D" w:rsidRDefault="0006469D" w:rsidP="0086476E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0876A6" w14:paraId="5F2DE71F" w14:textId="77777777" w:rsidTr="0002476E">
        <w:tc>
          <w:tcPr>
            <w:tcW w:w="9062" w:type="dxa"/>
          </w:tcPr>
          <w:p w14:paraId="02827FA6" w14:textId="6D40AE1E" w:rsid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bookmarkStart w:id="0" w:name="_Hlk204600258"/>
            <w:r w:rsidRPr="000876A6">
              <w:rPr>
                <w:rFonts w:ascii="Arial" w:hAnsi="Arial" w:cs="Arial"/>
                <w:b/>
                <w:bCs/>
              </w:rPr>
              <w:lastRenderedPageBreak/>
              <w:t>Czy zdarzały się w firmie konflikty związane z przekonaniami religijnymi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0F5C43B1" w14:textId="35352044" w:rsidR="00196EF6" w:rsidRPr="00AD1444" w:rsidRDefault="00AD1444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1444">
              <w:rPr>
                <w:rFonts w:ascii="Arial" w:hAnsi="Arial" w:cs="Arial"/>
              </w:rPr>
              <w:t>Nie było takich konfliktów</w:t>
            </w:r>
          </w:p>
          <w:p w14:paraId="6367BF3F" w14:textId="6564B9AB" w:rsidR="000876A6" w:rsidRDefault="000876A6" w:rsidP="000876A6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004243C" w14:textId="32C82B9F" w:rsidR="001B1EEC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0876A6">
              <w:rPr>
                <w:rFonts w:ascii="Arial" w:hAnsi="Arial" w:cs="Arial"/>
                <w:b/>
                <w:bCs/>
              </w:rPr>
              <w:t>Jeśli nie było takich konfliktów – hipotetycznie: jak firma poradziłaby sobie z konfliktem związanym z przekonaniami religijnymi?</w:t>
            </w:r>
            <w:r>
              <w:rPr>
                <w:rFonts w:ascii="Arial" w:hAnsi="Arial" w:cs="Arial"/>
              </w:rPr>
              <w:t xml:space="preserve"> </w:t>
            </w:r>
          </w:p>
          <w:p w14:paraId="3C4F46B2" w14:textId="60730D01" w:rsidR="00196EF6" w:rsidRPr="00AD1444" w:rsidRDefault="00AD1444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1444">
              <w:rPr>
                <w:rFonts w:ascii="Arial" w:hAnsi="Arial" w:cs="Arial"/>
              </w:rPr>
              <w:t>Respondent nie potrafi sobie wyobrazić takiej sytuacji.</w:t>
            </w:r>
            <w:r>
              <w:rPr>
                <w:rFonts w:ascii="Arial" w:hAnsi="Arial" w:cs="Arial"/>
              </w:rPr>
              <w:t xml:space="preserve"> </w:t>
            </w:r>
          </w:p>
          <w:p w14:paraId="3A977345" w14:textId="0B60B63E" w:rsidR="000876A6" w:rsidRPr="0086476E" w:rsidRDefault="000876A6" w:rsidP="000876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826E6E" w14:paraId="4BEFB201" w14:textId="77777777" w:rsidTr="0002476E">
        <w:tc>
          <w:tcPr>
            <w:tcW w:w="9062" w:type="dxa"/>
          </w:tcPr>
          <w:p w14:paraId="535FA1AD" w14:textId="3F9C3DBB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Postrzegane w</w:t>
            </w:r>
            <w:r w:rsidRPr="00826E6E">
              <w:rPr>
                <w:rFonts w:ascii="Arial" w:hAnsi="Arial" w:cs="Arial"/>
                <w:b/>
                <w:bCs/>
              </w:rPr>
              <w:t>yzwania w zapewnianiu wolności religijnej w miejscu pracy</w:t>
            </w:r>
            <w:r>
              <w:rPr>
                <w:rFonts w:ascii="Arial" w:hAnsi="Arial" w:cs="Arial"/>
              </w:rPr>
              <w:t xml:space="preserve">: </w:t>
            </w:r>
          </w:p>
          <w:p w14:paraId="19731A63" w14:textId="065BD176" w:rsidR="00F915EB" w:rsidRPr="00F915EB" w:rsidRDefault="00F915EB" w:rsidP="00826E6E">
            <w:pPr>
              <w:spacing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F915EB">
              <w:rPr>
                <w:rFonts w:ascii="Arial" w:eastAsia="Calibri" w:hAnsi="Arial" w:cs="Arial"/>
                <w:lang w:eastAsia="pl-PL"/>
              </w:rPr>
              <w:t>Respondent podkreśla, że w pracy z zespołem zróżnicowanym religijnie starałby się być elastyczny i nie stwarzać problemów. Choć sam nie jest wierzący, uznaje prawo innych do wiary.</w:t>
            </w:r>
          </w:p>
          <w:p w14:paraId="12243487" w14:textId="454B29CD" w:rsidR="00F915EB" w:rsidRPr="00CF7F84" w:rsidRDefault="00F915EB" w:rsidP="00CF7F84">
            <w:pPr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</w:pPr>
            <w:r w:rsidRPr="00CF7F84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„hipotetycznie jestem dużą wtedy firmą, jak mam tak różnorodnie, to bym się dostosował do tych ludzi.</w:t>
            </w:r>
            <w:r w:rsidRPr="00CF7F84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CF7F84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W sensie, nie robiłbym problemów. Ja nie jestem wierzący, nie cenię Kościoła, ale uważam, że ludzie mają prawo wierzyć w coś, jak nie wychodzą z wiarą, nie wchodzą mi w życie”</w:t>
            </w:r>
          </w:p>
          <w:p w14:paraId="7A55E2EE" w14:textId="77777777" w:rsidR="00C01FBD" w:rsidRPr="000876A6" w:rsidRDefault="00C01FBD" w:rsidP="000876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10C48" w14:paraId="7FB7A180" w14:textId="77777777" w:rsidTr="0002476E">
        <w:tc>
          <w:tcPr>
            <w:tcW w:w="9062" w:type="dxa"/>
          </w:tcPr>
          <w:p w14:paraId="0DA8E784" w14:textId="0E889ACE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610C48">
              <w:rPr>
                <w:rFonts w:ascii="Arial" w:hAnsi="Arial" w:cs="Arial"/>
                <w:b/>
                <w:bCs/>
              </w:rPr>
              <w:t>Czy są różnice w podejściu do kwestii wolności religijnej w miejscu pracy w zależności od wielkości firmy, sektora czy regionu Polski?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014053AD" w14:textId="0DE8B86F" w:rsidR="00104E21" w:rsidRPr="00F338FB" w:rsidRDefault="00104E21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338FB">
              <w:rPr>
                <w:rFonts w:ascii="Arial" w:hAnsi="Arial" w:cs="Arial"/>
              </w:rPr>
              <w:t xml:space="preserve">Respondent konstruuje wyobrażenia na temat potencjalnych różnic w podejściu do kwestii wolności religijnej w miejscu pracy w zależności do uwarunkowań przestrzennych oraz ze względu na wielkość firmy. Im większe miasto np. Warszawa, tym zdaniem respondenta większy </w:t>
            </w:r>
            <w:r w:rsidR="00B13D00">
              <w:rPr>
                <w:rFonts w:ascii="Arial" w:hAnsi="Arial" w:cs="Arial"/>
              </w:rPr>
              <w:t xml:space="preserve">margines wolności, w takich miejscach nikt nikogo nie rozlicza z religii, w przeciwieństwie do mniejszych miast, jako przykład takiego miasta, gdzie religijność może mieć duże znaczenie dla tego, kto i jak jest postrzegany w lokalnej społeczności respondent wskazuje Białystok. </w:t>
            </w:r>
          </w:p>
          <w:p w14:paraId="30E2B94F" w14:textId="08940B36" w:rsidR="00104E21" w:rsidRPr="00000D53" w:rsidRDefault="00B13D00" w:rsidP="00000D53">
            <w:pPr>
              <w:jc w:val="both"/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„M</w:t>
            </w:r>
            <w:r w:rsidR="00104E21"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yślę, że na pewno tak. Myślę, że w takich miastach jak jest Warszawa, jest inne podejście niż załóżmy w sklepie spożywczym.</w:t>
            </w:r>
            <w:r w:rsidR="00104E21"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="00104E21"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Nie wiem, w Białymstoku, albo szczególnie jeszcze w mniejszych miejscowościach, że ta wiara, szczególnie jak pół wsi, albo 3/4 wsi chodzi do kościoła, to ciężko być czarną owcą</w:t>
            </w:r>
            <w:r w:rsidR="00F915EB"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”</w:t>
            </w:r>
          </w:p>
          <w:p w14:paraId="468FC3AB" w14:textId="14525D40" w:rsidR="00A91681" w:rsidRDefault="00A91681" w:rsidP="00A9168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6D029D5" w14:textId="1FD345E1" w:rsidR="00A91681" w:rsidRDefault="00F915EB" w:rsidP="00075751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F915EB">
              <w:rPr>
                <w:rFonts w:ascii="Arial" w:hAnsi="Arial" w:cs="Arial"/>
              </w:rPr>
              <w:lastRenderedPageBreak/>
              <w:t>Respondent wskazuje, że w</w:t>
            </w:r>
            <w:r w:rsidR="00075751">
              <w:rPr>
                <w:rFonts w:ascii="Arial" w:hAnsi="Arial" w:cs="Arial"/>
              </w:rPr>
              <w:t xml:space="preserve"> jego sektorze -</w:t>
            </w:r>
            <w:r w:rsidRPr="00F915EB">
              <w:rPr>
                <w:rFonts w:ascii="Arial" w:hAnsi="Arial" w:cs="Arial"/>
              </w:rPr>
              <w:t xml:space="preserve"> branży gastronomicznej praca jest intensywna i nieprzerwana często 6 dni w tygodniu. Dlatego uważa, że religia nie ma realnego znaczenia przy zatrudnianiu ani organizowaniu zespołu</w:t>
            </w:r>
            <w:r w:rsidR="00075751">
              <w:rPr>
                <w:rFonts w:ascii="Arial" w:hAnsi="Arial" w:cs="Arial"/>
              </w:rPr>
              <w:t>.</w:t>
            </w:r>
            <w:r w:rsidRPr="00F915EB">
              <w:rPr>
                <w:rFonts w:ascii="Arial" w:hAnsi="Arial" w:cs="Arial"/>
              </w:rPr>
              <w:t xml:space="preserve"> </w:t>
            </w:r>
            <w:r w:rsidR="00075751">
              <w:rPr>
                <w:rFonts w:ascii="Arial" w:hAnsi="Arial" w:cs="Arial"/>
              </w:rPr>
              <w:t>K</w:t>
            </w:r>
            <w:r w:rsidRPr="00F915EB">
              <w:rPr>
                <w:rFonts w:ascii="Arial" w:hAnsi="Arial" w:cs="Arial"/>
              </w:rPr>
              <w:t>luczowe jest funkcjonowanie restauracji i zapewnienie utrzymania.</w:t>
            </w:r>
          </w:p>
          <w:p w14:paraId="7680C9CF" w14:textId="08F834A4" w:rsidR="00075751" w:rsidRPr="00000D53" w:rsidRDefault="00075751" w:rsidP="00000D53">
            <w:pPr>
              <w:rPr>
                <w:rFonts w:ascii="Arial" w:hAnsi="Arial" w:cs="Arial"/>
                <w:i/>
                <w:iCs/>
                <w:color w:val="0070C0"/>
                <w:lang w:eastAsia="pl-PL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„my pracujemy średnio po 6 dni w tygodniu.</w:t>
            </w:r>
            <w:r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Nie obchodząc gwiazdy trzech króli z 6 czy któregoś czerwca. Iluś dziesięciu świąt, które jest.</w:t>
            </w:r>
            <w:r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Gdzie normalny sektor, czyli pani sektor na przykład, który ma wolne, albo nie ma wolne. Ale my w restauracjach, jak wiele innych takich usługach, żyjemy ile się da, żeby jednak zapłacić podatki, zapłacić całą masę rzeczy, być i żyć”</w:t>
            </w:r>
          </w:p>
          <w:p w14:paraId="7B2A482F" w14:textId="77777777" w:rsidR="00075751" w:rsidRDefault="00075751" w:rsidP="00075751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</w:p>
          <w:p w14:paraId="3046DA55" w14:textId="52435B7E" w:rsidR="00075751" w:rsidRDefault="00897651" w:rsidP="00075751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897651"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t>konstruuje wyobrażenia na temat</w:t>
            </w:r>
            <w:r w:rsidRPr="00897651">
              <w:rPr>
                <w:rFonts w:ascii="Arial" w:hAnsi="Arial" w:cs="Arial"/>
              </w:rPr>
              <w:t xml:space="preserve"> podejści</w:t>
            </w:r>
            <w:r>
              <w:rPr>
                <w:rFonts w:ascii="Arial" w:hAnsi="Arial" w:cs="Arial"/>
              </w:rPr>
              <w:t>a</w:t>
            </w:r>
            <w:r w:rsidRPr="00897651">
              <w:rPr>
                <w:rFonts w:ascii="Arial" w:hAnsi="Arial" w:cs="Arial"/>
              </w:rPr>
              <w:t xml:space="preserve"> do różnorodności religijnej w zależności od wielkości firmy. Uważa, że korporacje powinny mieć jasno określone zasady w tym zakresie, bo mają na to zasoby i możliwości. Natomiast w małych firmach priorytetem są codzienne obowiązki i przetrwanie biznesu</w:t>
            </w:r>
            <w:r>
              <w:rPr>
                <w:rFonts w:ascii="Arial" w:hAnsi="Arial" w:cs="Arial"/>
              </w:rPr>
              <w:t>. W tym kontekście</w:t>
            </w:r>
            <w:r w:rsidRPr="00897651">
              <w:rPr>
                <w:rFonts w:ascii="Arial" w:hAnsi="Arial" w:cs="Arial"/>
              </w:rPr>
              <w:t xml:space="preserve"> kwestie otwartości religijnej schodzą tam na dalszy plan, bo brakuje czasu i przestrzeni, by się nimi zajmować.</w:t>
            </w:r>
          </w:p>
          <w:p w14:paraId="23EEC925" w14:textId="39F5AF9F" w:rsidR="00897651" w:rsidRPr="00000D53" w:rsidRDefault="00897651" w:rsidP="00000D53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70C0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„Mówię o korporacjach, które uważam, że korporacje powinny być, nie wiem, coś, powinny być jakieś zasady, ale małe firmy nie mają czasu na myślenie o otwartości religijnej.</w:t>
            </w:r>
            <w:r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Naprawdę my mamy wiele rzeczy, tak samo jak ty masz wiele rzeczy. Jakbyś jeszcze musiała sobie dorzucić otwartość religijną w pracy, byś zwariowała, bo trzeba się skupić nad meritum. A meritum, to nie jest religia”</w:t>
            </w:r>
          </w:p>
          <w:p w14:paraId="019B816E" w14:textId="77777777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112DE85" w14:textId="5A0C8BC0" w:rsidR="005E2676" w:rsidRDefault="00610C48" w:rsidP="00610C48">
            <w:pPr>
              <w:spacing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610C48">
              <w:rPr>
                <w:rFonts w:ascii="Arial" w:hAnsi="Arial" w:cs="Arial"/>
                <w:b/>
                <w:bCs/>
              </w:rPr>
              <w:t>Czy temat wolności religijnej w miejscu pracy jest ważny dla respondenta?</w:t>
            </w:r>
            <w:r w:rsidR="005E2676" w:rsidRPr="00E4596E">
              <w:rPr>
                <w:rFonts w:ascii="Arial" w:eastAsia="Calibri" w:hAnsi="Arial" w:cs="Arial"/>
                <w:lang w:eastAsia="pl-PL"/>
              </w:rPr>
              <w:t xml:space="preserve"> </w:t>
            </w:r>
          </w:p>
          <w:p w14:paraId="08EAC592" w14:textId="589EC2EC" w:rsidR="005E2676" w:rsidRDefault="005E2676" w:rsidP="00610C48">
            <w:pPr>
              <w:spacing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>
              <w:rPr>
                <w:rFonts w:ascii="Arial" w:eastAsia="Calibri" w:hAnsi="Arial" w:cs="Arial"/>
                <w:lang w:eastAsia="pl-PL"/>
              </w:rPr>
              <w:t>Według respondenta temat wolności religijnej w miejscu pracy nie ma większego znaczenia, nie stanowi punktu zapalnego czy kwestii, wokół której respondent skupiał by swoją uwagę. Kluczowe znaczenie ma</w:t>
            </w:r>
            <w:r w:rsidR="00F915EB">
              <w:rPr>
                <w:rFonts w:ascii="Arial" w:eastAsia="Calibri" w:hAnsi="Arial" w:cs="Arial"/>
                <w:lang w:eastAsia="pl-PL"/>
              </w:rPr>
              <w:t>ją</w:t>
            </w:r>
            <w:r>
              <w:rPr>
                <w:rFonts w:ascii="Arial" w:eastAsia="Calibri" w:hAnsi="Arial" w:cs="Arial"/>
                <w:lang w:eastAsia="pl-PL"/>
              </w:rPr>
              <w:t xml:space="preserve"> praca oraz jej wpływ</w:t>
            </w:r>
            <w:r w:rsidR="00F915EB">
              <w:rPr>
                <w:rFonts w:ascii="Arial" w:eastAsia="Calibri" w:hAnsi="Arial" w:cs="Arial"/>
                <w:lang w:eastAsia="pl-PL"/>
              </w:rPr>
              <w:t xml:space="preserve"> na</w:t>
            </w:r>
            <w:r>
              <w:rPr>
                <w:rFonts w:ascii="Arial" w:eastAsia="Calibri" w:hAnsi="Arial" w:cs="Arial"/>
                <w:lang w:eastAsia="pl-PL"/>
              </w:rPr>
              <w:t xml:space="preserve"> </w:t>
            </w:r>
            <w:r w:rsidR="00F915EB">
              <w:rPr>
                <w:rFonts w:ascii="Arial" w:eastAsia="Calibri" w:hAnsi="Arial" w:cs="Arial"/>
                <w:lang w:eastAsia="pl-PL"/>
              </w:rPr>
              <w:t>rozwój i funkcjonowanie firmy.</w:t>
            </w:r>
          </w:p>
          <w:p w14:paraId="250844FE" w14:textId="04BA6B33" w:rsidR="00610C48" w:rsidRPr="00000D53" w:rsidRDefault="005E2676" w:rsidP="00000D53">
            <w:pPr>
              <w:jc w:val="both"/>
              <w:rPr>
                <w:rFonts w:ascii="Arial" w:hAnsi="Arial" w:cs="Arial"/>
                <w:i/>
                <w:iCs/>
                <w:color w:val="0070C0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„I </w:t>
            </w:r>
            <w:r w:rsidR="00897651"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nie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wydaje mi się, że pracodawcy tak bardzo chcą atakować swoich pracowników, czy wierzą, czy nie wierzą w cokolwiek. Każdy z nas ma ten sam jasno końcowy cel. My chcemy normalnie żyć”</w:t>
            </w:r>
          </w:p>
          <w:p w14:paraId="6FE76ACA" w14:textId="77777777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3C6647C" w14:textId="10374DEC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610C48">
              <w:rPr>
                <w:rFonts w:ascii="Arial" w:hAnsi="Arial" w:cs="Arial"/>
                <w:b/>
                <w:bCs/>
              </w:rPr>
              <w:t>Czy temat wolności religijnej w miejscu pracy jest ważny dla firmy?</w:t>
            </w:r>
            <w:r>
              <w:rPr>
                <w:rFonts w:ascii="Arial" w:hAnsi="Arial" w:cs="Arial"/>
              </w:rPr>
              <w:t xml:space="preserve"> </w:t>
            </w:r>
          </w:p>
          <w:p w14:paraId="1DECE0A1" w14:textId="18F190D2" w:rsidR="00B13D00" w:rsidRPr="005E2676" w:rsidRDefault="005E2676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E2676">
              <w:rPr>
                <w:rFonts w:ascii="Arial" w:hAnsi="Arial" w:cs="Arial"/>
              </w:rPr>
              <w:t xml:space="preserve">Temat wolności religijnej zdaniem respondenta nie jest w ogóle istotny dla tego, czy i w jaki sposób funkcjonuje. W hierarchii ważności jest to kwestia o drugorzędnym znaczeniu. </w:t>
            </w:r>
          </w:p>
          <w:p w14:paraId="1DB90376" w14:textId="2FC4F0D7" w:rsidR="00B13D00" w:rsidRPr="00000D53" w:rsidRDefault="00B13D00" w:rsidP="00000D53">
            <w:pPr>
              <w:jc w:val="both"/>
              <w:rPr>
                <w:rFonts w:ascii="Arial" w:hAnsi="Arial" w:cs="Arial"/>
                <w:i/>
                <w:iCs/>
                <w:color w:val="0070C0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„Nie wydaje mi się, że to jest najważniejsza rzecz przy zatrudnianiu jakiegokolwiek pracownika, czy ktoś wierzy, czy nie. Właściwie nawet bym powiedział, że to jest ostatnia rzecz, która mnie interesuje, w ogóle mnie to nie interesuje”</w:t>
            </w:r>
          </w:p>
          <w:p w14:paraId="27E7B92C" w14:textId="77777777" w:rsidR="00610C48" w:rsidRDefault="00610C48" w:rsidP="00826E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9608068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E0A9AB2" w14:textId="77777777" w:rsidR="00000D53" w:rsidRDefault="00000D53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47FFCC0B" w14:textId="77777777" w:rsidR="00000D53" w:rsidRDefault="00000D53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29992B1E" w14:textId="77777777" w:rsidR="00000D53" w:rsidRDefault="00000D53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53B0A00D" w14:textId="77777777" w:rsidR="00000D53" w:rsidRDefault="00000D53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394E1031" w14:textId="7417E4C7" w:rsidR="004F5790" w:rsidRPr="00ED62CF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ED62CF">
        <w:rPr>
          <w:rFonts w:ascii="Arial" w:hAnsi="Arial" w:cs="Arial"/>
          <w:b/>
          <w:bCs/>
          <w:color w:val="156082" w:themeColor="accent1"/>
        </w:rPr>
        <w:lastRenderedPageBreak/>
        <w:t>Część III: Polityka i kontekst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541D" w14:paraId="207D2A5F" w14:textId="77777777" w:rsidTr="0002476E">
        <w:tc>
          <w:tcPr>
            <w:tcW w:w="9062" w:type="dxa"/>
          </w:tcPr>
          <w:p w14:paraId="03212188" w14:textId="39F8F302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8541D">
              <w:rPr>
                <w:rFonts w:ascii="Arial" w:hAnsi="Arial" w:cs="Arial"/>
                <w:b/>
                <w:bCs/>
              </w:rPr>
              <w:t>Czy polskie prawo wystarczająco wspiera pracodawców w zapewnianiu wolności religijnej pracownikom?</w:t>
            </w:r>
            <w:r w:rsidR="00A93AEB">
              <w:rPr>
                <w:rFonts w:ascii="Arial" w:hAnsi="Arial" w:cs="Arial"/>
                <w:b/>
                <w:bCs/>
              </w:rPr>
              <w:t xml:space="preserve"> </w:t>
            </w:r>
            <w:r w:rsidRPr="0078541D">
              <w:rPr>
                <w:rFonts w:ascii="Arial" w:hAnsi="Arial" w:cs="Arial"/>
                <w:b/>
                <w:bCs/>
              </w:rPr>
              <w:t xml:space="preserve">Jakie przepisy /rozwiązania prawne dotyczące zapewniania wolności religijnej pracownikom zna respondent? </w:t>
            </w:r>
            <w:r>
              <w:rPr>
                <w:rFonts w:ascii="Arial" w:hAnsi="Arial" w:cs="Arial"/>
                <w:b/>
                <w:bCs/>
              </w:rPr>
              <w:t xml:space="preserve">Jak je ocenia? </w:t>
            </w:r>
          </w:p>
          <w:p w14:paraId="1C8D6567" w14:textId="493F3FD3" w:rsidR="00075751" w:rsidRPr="00075751" w:rsidRDefault="00075751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5751">
              <w:rPr>
                <w:rFonts w:ascii="Arial" w:hAnsi="Arial" w:cs="Arial"/>
              </w:rPr>
              <w:t>Respondent nie zna takich przepisów.</w:t>
            </w:r>
          </w:p>
          <w:p w14:paraId="634BC341" w14:textId="77777777" w:rsidR="00075751" w:rsidRDefault="00075751" w:rsidP="000757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5751">
              <w:rPr>
                <w:rFonts w:ascii="Arial" w:hAnsi="Arial" w:cs="Arial"/>
              </w:rPr>
              <w:t>Respondent przyznaje, że nie zna szczegółów prawnych, ale uważa, że kwestie wolności religijnej są przede wszystkim domeną państwa, a nie pracodawców. Podkreśla, że pracodawcy nie skupiają się na wierze pracowników dla niego to drugorzędne przy zatrudnianiu</w:t>
            </w:r>
            <w:r>
              <w:rPr>
                <w:rFonts w:ascii="Arial" w:hAnsi="Arial" w:cs="Arial"/>
              </w:rPr>
              <w:t>. N</w:t>
            </w:r>
            <w:r w:rsidRPr="00075751">
              <w:rPr>
                <w:rFonts w:ascii="Arial" w:hAnsi="Arial" w:cs="Arial"/>
              </w:rPr>
              <w:t>ajważniejsz</w:t>
            </w:r>
            <w:r>
              <w:rPr>
                <w:rFonts w:ascii="Arial" w:hAnsi="Arial" w:cs="Arial"/>
              </w:rPr>
              <w:t xml:space="preserve">e są </w:t>
            </w:r>
            <w:r w:rsidRPr="00075751">
              <w:rPr>
                <w:rFonts w:ascii="Arial" w:hAnsi="Arial" w:cs="Arial"/>
              </w:rPr>
              <w:t>normalne życie i praca.</w:t>
            </w:r>
          </w:p>
          <w:p w14:paraId="2FD40271" w14:textId="77777777" w:rsidR="00075751" w:rsidRPr="00000D53" w:rsidRDefault="00075751" w:rsidP="00000D53">
            <w:pPr>
              <w:rPr>
                <w:rFonts w:ascii="Arial" w:hAnsi="Arial" w:cs="Arial"/>
                <w:i/>
                <w:iCs/>
                <w:color w:val="0070C0"/>
                <w:lang w:eastAsia="pl-PL"/>
              </w:rPr>
            </w:pP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„nie mam bladego pojęcia, ale na pewno mniejszości religijne i to nie wiem, raczej nie przez pracodawców, raczej przez państwo. My jesteśmy trochę gdzieś na samym końcu. To państwo na początku o czymś decyduje.</w:t>
            </w:r>
            <w:r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I wydaje mi się, że pracodawcy tak bardzo chcą atakować swoich pracowników, czy wierzą, czy nie wierzą w cokolwiek. Każdy z nas ma ten sam jasno końcowy cel. My chcemy normalnie żyć.</w:t>
            </w:r>
            <w:r w:rsidRPr="00000D53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000D53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Nie wydaje mi się, że to jest najważniejsza rzecz przy zatrudnianiu jakiegokolwiek pracownika, czy ktoś wierzy, czy nie. Właściwie nawet bym powiedział, że to jest ostatnia rzecz, która mnie interesuje, w ogóle mnie to nie interesuje”</w:t>
            </w:r>
          </w:p>
          <w:p w14:paraId="232012C7" w14:textId="77777777" w:rsidR="0078541D" w:rsidRPr="0086476E" w:rsidRDefault="0078541D" w:rsidP="000247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541D" w14:paraId="249568B3" w14:textId="77777777" w:rsidTr="0002476E">
        <w:tc>
          <w:tcPr>
            <w:tcW w:w="9062" w:type="dxa"/>
          </w:tcPr>
          <w:p w14:paraId="2FD89224" w14:textId="24455C52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8541D">
              <w:rPr>
                <w:rFonts w:ascii="Arial" w:hAnsi="Arial" w:cs="Arial"/>
                <w:b/>
                <w:bCs/>
              </w:rPr>
              <w:t>Czy w firmie występują takie problemy jak brak elastyczności w grafiku czy niezrozumienie potrzeb religijnych pracowników przez przełożonych?</w:t>
            </w:r>
          </w:p>
          <w:p w14:paraId="73B9ECE3" w14:textId="413431DE" w:rsidR="007E1E58" w:rsidRDefault="007E1E58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ma w firmie tego rodzaju problemów.</w:t>
            </w:r>
          </w:p>
          <w:p w14:paraId="16AEC60B" w14:textId="77777777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6B4B64" w14:textId="018F2887" w:rsidR="0078541D" w:rsidRDefault="00A50EE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A50EED">
              <w:rPr>
                <w:rFonts w:ascii="Arial" w:hAnsi="Arial" w:cs="Arial"/>
                <w:b/>
                <w:bCs/>
              </w:rPr>
              <w:t xml:space="preserve">A czy takie problemy występują </w:t>
            </w:r>
            <w:r w:rsidR="0078541D" w:rsidRPr="00A50EED">
              <w:rPr>
                <w:rFonts w:ascii="Arial" w:hAnsi="Arial" w:cs="Arial"/>
                <w:b/>
                <w:bCs/>
              </w:rPr>
              <w:t>w ogóle na rynku pracy?</w:t>
            </w:r>
          </w:p>
          <w:p w14:paraId="440CACE0" w14:textId="7125600F" w:rsidR="007E1E58" w:rsidRDefault="007E1E58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nie zna takich problemów. </w:t>
            </w:r>
          </w:p>
          <w:p w14:paraId="78E92DF8" w14:textId="77777777" w:rsidR="0078541D" w:rsidRP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0EED" w14:paraId="56FFF19A" w14:textId="77777777" w:rsidTr="0002476E">
        <w:tc>
          <w:tcPr>
            <w:tcW w:w="9062" w:type="dxa"/>
          </w:tcPr>
          <w:p w14:paraId="4A200AEF" w14:textId="19408416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A50EED">
              <w:rPr>
                <w:rFonts w:ascii="Arial" w:hAnsi="Arial" w:cs="Arial"/>
                <w:b/>
                <w:bCs/>
              </w:rPr>
              <w:t>Czy firma prowadzi jakieś działania edukacyjne z zarządzania różnorodnością religijną?</w:t>
            </w:r>
          </w:p>
          <w:p w14:paraId="7A4B6D04" w14:textId="5B180992" w:rsidR="00A50EED" w:rsidRDefault="007E1E58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nie prowadzi tego rodzaju działań.</w:t>
            </w:r>
          </w:p>
          <w:p w14:paraId="2967BD39" w14:textId="1C0E53D7" w:rsidR="007E1E58" w:rsidRDefault="00A50EED" w:rsidP="00A50EE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A50EED">
              <w:rPr>
                <w:rFonts w:ascii="Arial" w:hAnsi="Arial" w:cs="Arial"/>
                <w:b/>
                <w:bCs/>
              </w:rPr>
              <w:t>Jeśli nie prowadzi: czy respondent widzi potrzebę takich działań edukacyjnych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0EED">
              <w:rPr>
                <w:rFonts w:ascii="Arial" w:hAnsi="Arial" w:cs="Arial"/>
                <w:b/>
                <w:bCs/>
              </w:rPr>
              <w:t>z zarządzania różnorodnością religijną?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39E6CF1A" w14:textId="1E22F367" w:rsidR="00075751" w:rsidRPr="00075751" w:rsidRDefault="007E1E58" w:rsidP="00075751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  <w:lang w:eastAsia="pl-PL"/>
              </w:rPr>
            </w:pPr>
            <w:r w:rsidRPr="007E1E58">
              <w:rPr>
                <w:rFonts w:ascii="Arial" w:hAnsi="Arial" w:cs="Arial"/>
              </w:rPr>
              <w:t>Respondent nie widzi takiej potrzeby.</w:t>
            </w:r>
          </w:p>
          <w:p w14:paraId="4FF5B5C3" w14:textId="77777777" w:rsidR="00A50EED" w:rsidRDefault="00A50EED" w:rsidP="00A50EED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32875E89" w14:textId="79427C44" w:rsidR="007E1E58" w:rsidRDefault="00A50EED" w:rsidP="00A50EE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A50EED">
              <w:rPr>
                <w:rFonts w:ascii="Arial" w:hAnsi="Arial" w:cs="Arial"/>
                <w:b/>
                <w:bCs/>
              </w:rPr>
              <w:t>Jeśli respondent nie widzi potrzeby działań edukacyjnych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0EED">
              <w:rPr>
                <w:rFonts w:ascii="Arial" w:hAnsi="Arial" w:cs="Arial"/>
                <w:b/>
                <w:bCs/>
              </w:rPr>
              <w:t>z zarządzania różnorodnością religijną</w:t>
            </w:r>
            <w:r w:rsidRPr="00A50EED">
              <w:rPr>
                <w:rFonts w:ascii="Arial" w:hAnsi="Arial" w:cs="Arial"/>
              </w:rPr>
              <w:t xml:space="preserve">: </w:t>
            </w:r>
            <w:r w:rsidRPr="00A50EED">
              <w:rPr>
                <w:rFonts w:ascii="Arial" w:hAnsi="Arial" w:cs="Arial"/>
                <w:b/>
                <w:bCs/>
              </w:rPr>
              <w:t>dlaczego?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59FDA346" w14:textId="77777777" w:rsidR="007E1E58" w:rsidRPr="007E1E58" w:rsidRDefault="007E1E58" w:rsidP="007E1E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E1E58">
              <w:rPr>
                <w:rFonts w:ascii="Arial" w:hAnsi="Arial" w:cs="Arial"/>
              </w:rPr>
              <w:t xml:space="preserve">Respondent stanowczo odrzuca pomysły prowadzenia działań z zakresu zarządzania różnorodnością religijną. Jako uzasadnienie wskazuje brak znaczenia religijności w codziennej pracy oraz to, że kwestie związane z religią należą do sfery prywatnej i to tam jednostki powinny rozstrzygać różnego rodzaju dylematy związane z własną religijnością. </w:t>
            </w:r>
          </w:p>
          <w:p w14:paraId="726D8E91" w14:textId="77777777" w:rsidR="007E1E58" w:rsidRDefault="007E1E58" w:rsidP="007E1E58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</w:p>
          <w:p w14:paraId="70033E38" w14:textId="77777777" w:rsidR="007E1E58" w:rsidRPr="00C70C4D" w:rsidRDefault="007E1E58" w:rsidP="00C70C4D">
            <w:pPr>
              <w:rPr>
                <w:rFonts w:ascii="Arial" w:hAnsi="Arial" w:cs="Arial"/>
                <w:i/>
                <w:iCs/>
                <w:color w:val="0070C0"/>
                <w:lang w:eastAsia="pl-PL"/>
              </w:rPr>
            </w:pPr>
            <w:r w:rsidRPr="00C70C4D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lastRenderedPageBreak/>
              <w:t>„Potrzebne jest BHP, a nie szkolenie religijne.</w:t>
            </w:r>
            <w:r w:rsidRPr="00C70C4D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C70C4D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Jak ktoś chce wierzyć w Boga, to idzie do domu, czyta sobie książki i nie przenosi tego do pracy”</w:t>
            </w:r>
          </w:p>
          <w:p w14:paraId="0EC5D819" w14:textId="77777777" w:rsidR="00A50EED" w:rsidRPr="0078541D" w:rsidRDefault="00A50EED" w:rsidP="007854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E022733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242CC7CC" w14:textId="02029C1F" w:rsidR="004F5790" w:rsidRPr="00A85AC8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A85AC8">
        <w:rPr>
          <w:rFonts w:ascii="Arial" w:hAnsi="Arial" w:cs="Arial"/>
          <w:b/>
          <w:bCs/>
          <w:color w:val="156082" w:themeColor="accent1"/>
        </w:rPr>
        <w:t>Część IV: Refleksje i przyszłość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69D" w14:paraId="6B024DC8" w14:textId="77777777" w:rsidTr="0002476E">
        <w:tc>
          <w:tcPr>
            <w:tcW w:w="9062" w:type="dxa"/>
          </w:tcPr>
          <w:p w14:paraId="5E089253" w14:textId="61390A65" w:rsidR="00D6131F" w:rsidRDefault="00CC2233" w:rsidP="00CC223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C2233">
              <w:rPr>
                <w:rFonts w:ascii="Arial" w:hAnsi="Arial" w:cs="Arial"/>
                <w:b/>
                <w:bCs/>
              </w:rPr>
              <w:t>Jak będzie się zmieniać podejście do kwestii wolności religijnej w miejscu pracy w najbliższych latach?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4B63C172" w14:textId="03F5980C" w:rsidR="00D6131F" w:rsidRDefault="005C13F7" w:rsidP="00CC223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C13F7">
              <w:rPr>
                <w:rFonts w:ascii="Arial" w:hAnsi="Arial" w:cs="Arial"/>
              </w:rPr>
              <w:t>Respondent uważa, że religia powinna pozostać sprawą prywatną i nie powinna wchodzić w przestrzeń pracy.</w:t>
            </w:r>
          </w:p>
          <w:p w14:paraId="0F347893" w14:textId="77777777" w:rsidR="00F2769D" w:rsidRPr="0078541D" w:rsidRDefault="00F2769D" w:rsidP="000247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84009" w14:paraId="3EE53DE0" w14:textId="77777777" w:rsidTr="0002476E">
        <w:tc>
          <w:tcPr>
            <w:tcW w:w="9062" w:type="dxa"/>
          </w:tcPr>
          <w:p w14:paraId="5C53B2F6" w14:textId="5B40B142" w:rsidR="00284009" w:rsidRDefault="00284009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84009">
              <w:rPr>
                <w:rFonts w:ascii="Arial" w:hAnsi="Arial" w:cs="Arial"/>
                <w:b/>
                <w:bCs/>
              </w:rPr>
              <w:t xml:space="preserve">Respondent mający doświadczenie w zarządzaniu różnorodnością religijną w firmie: co doradziłby </w:t>
            </w:r>
            <w:r>
              <w:rPr>
                <w:rFonts w:ascii="Arial" w:hAnsi="Arial" w:cs="Arial"/>
                <w:b/>
                <w:bCs/>
              </w:rPr>
              <w:t xml:space="preserve">w tek kwestii </w:t>
            </w:r>
            <w:r w:rsidRPr="00284009">
              <w:rPr>
                <w:rFonts w:ascii="Arial" w:hAnsi="Arial" w:cs="Arial"/>
                <w:b/>
                <w:bCs/>
              </w:rPr>
              <w:t xml:space="preserve">innym pracodawcom? </w:t>
            </w:r>
          </w:p>
          <w:p w14:paraId="4A6072BD" w14:textId="1512008A" w:rsidR="00D6131F" w:rsidRPr="00E83D10" w:rsidRDefault="00D6131F" w:rsidP="002840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D10">
              <w:rPr>
                <w:rFonts w:ascii="Arial" w:hAnsi="Arial" w:cs="Arial"/>
              </w:rPr>
              <w:t xml:space="preserve">Respondent </w:t>
            </w:r>
            <w:r w:rsidR="00E83D10" w:rsidRPr="00E83D10">
              <w:rPr>
                <w:rFonts w:ascii="Arial" w:hAnsi="Arial" w:cs="Arial"/>
              </w:rPr>
              <w:t xml:space="preserve">sformułował sugestię na temat strategii, które mogą „oszczędzić” firmom niepotrzebnych konfliktów między osobami, które w inny sposób postrzegają sprawy związane z polityką międzynarodową oraz będące jej rezultatem konflikty wojenne. W tym kontekście wskazuje na pracowników z Izraela i Palestyny, których pokojowa współpraca wydaje mu się obecnie wykluczona. </w:t>
            </w:r>
          </w:p>
          <w:p w14:paraId="30E6BCCC" w14:textId="77DD860E" w:rsidR="00E83D10" w:rsidRPr="00451C86" w:rsidRDefault="00E83D10" w:rsidP="00451C86">
            <w:pPr>
              <w:jc w:val="both"/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</w:pP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„nie ryzykuje się, nie stawia się Żyda z Izraela, albo Palestyńczyka, jeżeli mają odmienne zdanie co do geopolityki.</w:t>
            </w:r>
            <w:r w:rsidRPr="00451C86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Stawia się dopiero tych ludzi, kiedy potrafią dialog prowadzić”</w:t>
            </w:r>
          </w:p>
          <w:p w14:paraId="086CC2CC" w14:textId="4F79BB63" w:rsidR="005C13F7" w:rsidRDefault="005C13F7" w:rsidP="00284009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lang w:eastAsia="pl-PL"/>
              </w:rPr>
            </w:pPr>
          </w:p>
          <w:p w14:paraId="0C16B669" w14:textId="5BAFA513" w:rsidR="005C13F7" w:rsidRDefault="005C13F7" w:rsidP="002840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C13F7">
              <w:rPr>
                <w:rFonts w:ascii="Arial" w:hAnsi="Arial" w:cs="Arial"/>
              </w:rPr>
              <w:t xml:space="preserve">Respondent podkreśla, że w swojej firmie zatrudnia wyłącznie osoby z zagranicy, co odbiera jako przejaw otwartości. Jednocześnie </w:t>
            </w:r>
            <w:r>
              <w:rPr>
                <w:rFonts w:ascii="Arial" w:hAnsi="Arial" w:cs="Arial"/>
              </w:rPr>
              <w:t xml:space="preserve">doradzałby innym pracodawcom żeby pamiętali o tym, </w:t>
            </w:r>
            <w:r w:rsidRPr="005C13F7">
              <w:rPr>
                <w:rFonts w:ascii="Arial" w:hAnsi="Arial" w:cs="Arial"/>
              </w:rPr>
              <w:t>że praktykowanie religii przez pracowników</w:t>
            </w:r>
            <w:r>
              <w:rPr>
                <w:rFonts w:ascii="Arial" w:hAnsi="Arial" w:cs="Arial"/>
              </w:rPr>
              <w:t>,</w:t>
            </w:r>
            <w:r w:rsidRPr="005C13F7">
              <w:rPr>
                <w:rFonts w:ascii="Arial" w:hAnsi="Arial" w:cs="Arial"/>
              </w:rPr>
              <w:t xml:space="preserve"> modlitwy czy rytuały nie powinny wpływać na organizację pracy. Według niego wiara może być realizowana poza godzinami pracy, a priorytetem jest wykonywanie obowiązków zawodowych. </w:t>
            </w:r>
          </w:p>
          <w:p w14:paraId="216CEDD9" w14:textId="31E1E7D3" w:rsidR="005C13F7" w:rsidRPr="00451C86" w:rsidRDefault="005C13F7" w:rsidP="00451C86">
            <w:pPr>
              <w:rPr>
                <w:rFonts w:ascii="Arial" w:hAnsi="Arial" w:cs="Arial"/>
                <w:i/>
                <w:iCs/>
                <w:color w:val="0070C0"/>
                <w:lang w:eastAsia="pl-PL"/>
              </w:rPr>
            </w:pP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„taki </w:t>
            </w:r>
            <w:proofErr w:type="spellStart"/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McDonald's</w:t>
            </w:r>
            <w:proofErr w:type="spellEnd"/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 zatrudnia tylko kolorowych i z całego świata, więc przypuszczam, że oni mają tam takie lojalki podpisane, co można, czy nie można</w:t>
            </w:r>
            <w:r w:rsidRPr="00451C86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. </w:t>
            </w: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Ja zatrudniam </w:t>
            </w:r>
            <w:r w:rsid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zero</w:t>
            </w: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 xml:space="preserve"> Polaków, więc w pewien sposób jakby jestem otwarty na wszystko. Czyli jakby nie zatrudniam żadnego Polaka. Nie chcę powiedzieć, że nie zatrudnię, bo my mamy tę ciężką pracę. Ja nie mogę pracować 7 dni w tygodniu, bo ty musisz się pomodlić się w środę, czwartek, piątek, sobota. Co mnie to interesuje właśnie, że musisz się pomodlić.</w:t>
            </w:r>
            <w:r w:rsidRPr="00451C86">
              <w:rPr>
                <w:rFonts w:ascii="Arial" w:hAnsi="Arial" w:cs="Arial"/>
                <w:i/>
                <w:iCs/>
                <w:color w:val="0070C0"/>
                <w:lang w:eastAsia="pl-PL"/>
              </w:rPr>
              <w:t xml:space="preserve"> </w:t>
            </w: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t>Możesz pójść pomodlić się o szóstej rano, po pracy. Mnie to nie interesuje”</w:t>
            </w:r>
          </w:p>
          <w:p w14:paraId="262A46A7" w14:textId="7E4B61CB" w:rsidR="00EF2D8B" w:rsidRPr="00CC2233" w:rsidRDefault="00EF2D8B" w:rsidP="00EF2D8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41CD" w14:paraId="0DA6601C" w14:textId="77777777" w:rsidTr="0002476E">
        <w:tc>
          <w:tcPr>
            <w:tcW w:w="9062" w:type="dxa"/>
          </w:tcPr>
          <w:p w14:paraId="5500ED4C" w14:textId="5C79E78B" w:rsidR="00EA41CD" w:rsidRDefault="00EA41CD" w:rsidP="00EA41C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EA41CD">
              <w:rPr>
                <w:rFonts w:ascii="Arial" w:hAnsi="Arial" w:cs="Arial"/>
                <w:b/>
                <w:bCs/>
              </w:rPr>
              <w:t xml:space="preserve">Czy jest coś, co respondent chciałby zmienić w podejściu swojej firmy do kwestii wolności religijnej pracowników? </w:t>
            </w:r>
          </w:p>
          <w:p w14:paraId="6E9E9AA4" w14:textId="599E0A89" w:rsidR="000E00A7" w:rsidRDefault="004369B8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  <w:p w14:paraId="72AD4316" w14:textId="77777777" w:rsidR="004369B8" w:rsidRDefault="0075029C" w:rsidP="004369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5029C">
              <w:rPr>
                <w:rFonts w:ascii="Arial" w:hAnsi="Arial" w:cs="Arial"/>
              </w:rPr>
              <w:t xml:space="preserve">Obecne podejście jest wystarczające ponieważ respondent nie postrzega kwestii związanych z różnorodnością religijną jako szczególnie istotnych dla tego, w jakiej kondycji znajduje się jego firma. </w:t>
            </w:r>
            <w:r w:rsidR="004369B8">
              <w:rPr>
                <w:rFonts w:ascii="Arial" w:hAnsi="Arial" w:cs="Arial"/>
              </w:rPr>
              <w:t xml:space="preserve">Respondent nie widzi takiej potrzeby. Jako uzasadnienie wskazuje praktykowaną na co dzień postawę „otwartości” na drugiego człowieka. </w:t>
            </w:r>
          </w:p>
          <w:p w14:paraId="4A58C30D" w14:textId="77777777" w:rsidR="004369B8" w:rsidRPr="00451C86" w:rsidRDefault="004369B8" w:rsidP="004369B8">
            <w:pPr>
              <w:spacing w:line="360" w:lineRule="auto"/>
              <w:rPr>
                <w:rFonts w:ascii="Arial" w:hAnsi="Arial" w:cs="Arial"/>
                <w:i/>
                <w:iCs/>
                <w:color w:val="0070C0"/>
                <w:lang w:eastAsia="pl-PL"/>
              </w:rPr>
            </w:pPr>
            <w:r w:rsidRPr="00451C86">
              <w:rPr>
                <w:rFonts w:ascii="Arial" w:eastAsia="Calibri" w:hAnsi="Arial" w:cs="Arial"/>
                <w:i/>
                <w:iCs/>
                <w:color w:val="0070C0"/>
                <w:lang w:eastAsia="pl-PL"/>
              </w:rPr>
              <w:lastRenderedPageBreak/>
              <w:t>„Jestem bardzo otwarty, nie widzę potrzeby, żeby być bardziej otwarty”</w:t>
            </w:r>
          </w:p>
          <w:p w14:paraId="17936C17" w14:textId="77777777" w:rsidR="00EA41CD" w:rsidRPr="00284009" w:rsidRDefault="00EA41CD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44BB38B" w14:textId="77777777" w:rsidR="00F2769D" w:rsidRDefault="00F2769D" w:rsidP="00842B0C">
      <w:pPr>
        <w:spacing w:after="0" w:line="360" w:lineRule="auto"/>
        <w:jc w:val="both"/>
        <w:rPr>
          <w:rFonts w:ascii="Arial" w:hAnsi="Arial" w:cs="Arial"/>
        </w:rPr>
      </w:pPr>
    </w:p>
    <w:p w14:paraId="757A6AB0" w14:textId="77777777" w:rsidR="003E2370" w:rsidRPr="003E2370" w:rsidRDefault="003E2370" w:rsidP="003E2370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3E2370">
        <w:rPr>
          <w:rFonts w:ascii="Arial" w:hAnsi="Arial" w:cs="Arial"/>
          <w:b/>
          <w:bCs/>
          <w:color w:val="156082" w:themeColor="accent1"/>
        </w:rPr>
        <w:t>Uwagi końcowe respondenta/respondentki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370" w:rsidRPr="004B11A1" w14:paraId="3F0C6EC6" w14:textId="77777777" w:rsidTr="0002476E">
        <w:tc>
          <w:tcPr>
            <w:tcW w:w="9062" w:type="dxa"/>
          </w:tcPr>
          <w:p w14:paraId="745BE968" w14:textId="77777777" w:rsidR="003E2370" w:rsidRDefault="003E2370" w:rsidP="0002476E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3D77CE9C" w14:textId="42AE6B40" w:rsidR="003E2370" w:rsidRPr="00451C86" w:rsidRDefault="00526BA9" w:rsidP="0002476E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51C8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Brak </w:t>
            </w:r>
          </w:p>
          <w:p w14:paraId="383E09D8" w14:textId="77777777" w:rsidR="003E2370" w:rsidRPr="00726620" w:rsidRDefault="003E2370" w:rsidP="0002476E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0E6E8A1D" w14:textId="77777777" w:rsidR="00F90CF0" w:rsidRPr="00D529A7" w:rsidRDefault="00F90CF0" w:rsidP="00842B0C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D52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2205" w14:textId="77777777" w:rsidR="00B26314" w:rsidRDefault="00B26314" w:rsidP="00842B0C">
      <w:pPr>
        <w:spacing w:after="0" w:line="240" w:lineRule="auto"/>
      </w:pPr>
      <w:r>
        <w:separator/>
      </w:r>
    </w:p>
  </w:endnote>
  <w:endnote w:type="continuationSeparator" w:id="0">
    <w:p w14:paraId="1C62C61C" w14:textId="77777777" w:rsidR="00B26314" w:rsidRDefault="00B26314" w:rsidP="008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27513"/>
      <w:docPartObj>
        <w:docPartGallery w:val="Page Numbers (Bottom of Page)"/>
        <w:docPartUnique/>
      </w:docPartObj>
    </w:sdtPr>
    <w:sdtEndPr/>
    <w:sdtContent>
      <w:p w14:paraId="0D374B3A" w14:textId="4A145AAA" w:rsidR="00842B0C" w:rsidRDefault="00842B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6320A" w14:textId="77777777" w:rsidR="00842B0C" w:rsidRDefault="00842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5019" w14:textId="77777777" w:rsidR="00B26314" w:rsidRDefault="00B26314" w:rsidP="00842B0C">
      <w:pPr>
        <w:spacing w:after="0" w:line="240" w:lineRule="auto"/>
      </w:pPr>
      <w:r>
        <w:separator/>
      </w:r>
    </w:p>
  </w:footnote>
  <w:footnote w:type="continuationSeparator" w:id="0">
    <w:p w14:paraId="26201112" w14:textId="77777777" w:rsidR="00B26314" w:rsidRDefault="00B26314" w:rsidP="0084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B"/>
    <w:rsid w:val="00000D53"/>
    <w:rsid w:val="0000368F"/>
    <w:rsid w:val="000144BF"/>
    <w:rsid w:val="0006469D"/>
    <w:rsid w:val="00075751"/>
    <w:rsid w:val="000876A6"/>
    <w:rsid w:val="000A2621"/>
    <w:rsid w:val="000A4596"/>
    <w:rsid w:val="000E00A7"/>
    <w:rsid w:val="000F3984"/>
    <w:rsid w:val="00104E21"/>
    <w:rsid w:val="0011651D"/>
    <w:rsid w:val="00196EF6"/>
    <w:rsid w:val="001B1EEC"/>
    <w:rsid w:val="00284009"/>
    <w:rsid w:val="002E0C05"/>
    <w:rsid w:val="002F4C60"/>
    <w:rsid w:val="00367FA3"/>
    <w:rsid w:val="00370088"/>
    <w:rsid w:val="00377459"/>
    <w:rsid w:val="003D5CBB"/>
    <w:rsid w:val="003E2370"/>
    <w:rsid w:val="004369B8"/>
    <w:rsid w:val="00451C86"/>
    <w:rsid w:val="00456209"/>
    <w:rsid w:val="004A13CA"/>
    <w:rsid w:val="004D4869"/>
    <w:rsid w:val="004F5790"/>
    <w:rsid w:val="00526BA9"/>
    <w:rsid w:val="00547C46"/>
    <w:rsid w:val="005C13F7"/>
    <w:rsid w:val="005E2676"/>
    <w:rsid w:val="005E6D4C"/>
    <w:rsid w:val="00610C48"/>
    <w:rsid w:val="00643DE5"/>
    <w:rsid w:val="00682348"/>
    <w:rsid w:val="006A5EA4"/>
    <w:rsid w:val="0075029C"/>
    <w:rsid w:val="0078541D"/>
    <w:rsid w:val="0079784E"/>
    <w:rsid w:val="007E1E58"/>
    <w:rsid w:val="007F2DDD"/>
    <w:rsid w:val="00826E6E"/>
    <w:rsid w:val="00842B0C"/>
    <w:rsid w:val="00864245"/>
    <w:rsid w:val="0086476E"/>
    <w:rsid w:val="00877C9F"/>
    <w:rsid w:val="00897651"/>
    <w:rsid w:val="008C2500"/>
    <w:rsid w:val="00903975"/>
    <w:rsid w:val="009A2317"/>
    <w:rsid w:val="00A50EED"/>
    <w:rsid w:val="00A85AC8"/>
    <w:rsid w:val="00A91681"/>
    <w:rsid w:val="00A93AEB"/>
    <w:rsid w:val="00AA138C"/>
    <w:rsid w:val="00AA549B"/>
    <w:rsid w:val="00AC435A"/>
    <w:rsid w:val="00AD1444"/>
    <w:rsid w:val="00AE1899"/>
    <w:rsid w:val="00B07CA3"/>
    <w:rsid w:val="00B13D00"/>
    <w:rsid w:val="00B26314"/>
    <w:rsid w:val="00B45DEB"/>
    <w:rsid w:val="00B7363F"/>
    <w:rsid w:val="00B760F8"/>
    <w:rsid w:val="00BA4CF1"/>
    <w:rsid w:val="00C01FBD"/>
    <w:rsid w:val="00C37AF7"/>
    <w:rsid w:val="00C70C4D"/>
    <w:rsid w:val="00C837C0"/>
    <w:rsid w:val="00CB4DBD"/>
    <w:rsid w:val="00CC2233"/>
    <w:rsid w:val="00CF7F84"/>
    <w:rsid w:val="00D10C86"/>
    <w:rsid w:val="00D47B89"/>
    <w:rsid w:val="00D47E9F"/>
    <w:rsid w:val="00D529A7"/>
    <w:rsid w:val="00D6131F"/>
    <w:rsid w:val="00D73B14"/>
    <w:rsid w:val="00E0047D"/>
    <w:rsid w:val="00E15740"/>
    <w:rsid w:val="00E83D10"/>
    <w:rsid w:val="00EA03EE"/>
    <w:rsid w:val="00EA41CD"/>
    <w:rsid w:val="00ED62CF"/>
    <w:rsid w:val="00EF2D8B"/>
    <w:rsid w:val="00EF391C"/>
    <w:rsid w:val="00F2769D"/>
    <w:rsid w:val="00F338FB"/>
    <w:rsid w:val="00F74A9B"/>
    <w:rsid w:val="00F902C7"/>
    <w:rsid w:val="00F90CF0"/>
    <w:rsid w:val="00F915EB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1F35"/>
  <w15:chartTrackingRefBased/>
  <w15:docId w15:val="{B1479D8C-D3CD-470F-90B9-087720E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D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0C"/>
  </w:style>
  <w:style w:type="paragraph" w:styleId="Stopka">
    <w:name w:val="footer"/>
    <w:basedOn w:val="Normalny"/>
    <w:link w:val="Stopka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0C"/>
  </w:style>
  <w:style w:type="table" w:styleId="Tabela-Siatka">
    <w:name w:val="Table Grid"/>
    <w:basedOn w:val="Standardowy"/>
    <w:uiPriority w:val="39"/>
    <w:rsid w:val="00D1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8F5-1381-4205-8FF7-208DAA0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9</cp:revision>
  <dcterms:created xsi:type="dcterms:W3CDTF">2025-09-10T12:00:00Z</dcterms:created>
  <dcterms:modified xsi:type="dcterms:W3CDTF">2025-09-10T12:12:00Z</dcterms:modified>
</cp:coreProperties>
</file>